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C9C8D1" w14:textId="77777777" w:rsidR="000139FE" w:rsidRDefault="000139FE">
      <w:pPr>
        <w:pStyle w:val="BodyText"/>
        <w:rPr>
          <w:rFonts w:ascii="Times New Roman"/>
          <w:sz w:val="20"/>
        </w:rPr>
      </w:pPr>
    </w:p>
    <w:p w14:paraId="5329BD36" w14:textId="77777777" w:rsidR="000139FE" w:rsidRDefault="000139FE">
      <w:pPr>
        <w:pStyle w:val="BodyText"/>
        <w:rPr>
          <w:rFonts w:ascii="Times New Roman"/>
          <w:sz w:val="20"/>
        </w:rPr>
      </w:pPr>
    </w:p>
    <w:p w14:paraId="034C9ECE" w14:textId="77777777" w:rsidR="000139FE" w:rsidRDefault="000139FE">
      <w:pPr>
        <w:pStyle w:val="BodyText"/>
        <w:rPr>
          <w:rFonts w:ascii="Times New Roman"/>
          <w:sz w:val="20"/>
        </w:rPr>
      </w:pPr>
    </w:p>
    <w:p w14:paraId="2D7504AD" w14:textId="77777777" w:rsidR="000139FE" w:rsidRDefault="000139FE">
      <w:pPr>
        <w:pStyle w:val="BodyText"/>
        <w:spacing w:before="5"/>
        <w:rPr>
          <w:rFonts w:ascii="Times New Roman"/>
          <w:sz w:val="16"/>
        </w:rPr>
      </w:pPr>
    </w:p>
    <w:p w14:paraId="7D413165" w14:textId="77777777" w:rsidR="000139FE" w:rsidRDefault="00000000">
      <w:pPr>
        <w:pStyle w:val="BodyText"/>
        <w:ind w:left="2629"/>
        <w:rPr>
          <w:rFonts w:ascii="Times New Roman"/>
          <w:sz w:val="20"/>
        </w:rPr>
      </w:pPr>
      <w:r>
        <w:rPr>
          <w:rFonts w:ascii="Times New Roman"/>
          <w:noProof/>
          <w:sz w:val="20"/>
        </w:rPr>
        <w:drawing>
          <wp:inline distT="0" distB="0" distL="0" distR="0" wp14:anchorId="18545DE8" wp14:editId="77A3501D">
            <wp:extent cx="3233928" cy="3989832"/>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7" cstate="print"/>
                    <a:stretch>
                      <a:fillRect/>
                    </a:stretch>
                  </pic:blipFill>
                  <pic:spPr>
                    <a:xfrm>
                      <a:off x="0" y="0"/>
                      <a:ext cx="3233928" cy="3989832"/>
                    </a:xfrm>
                    <a:prstGeom prst="rect">
                      <a:avLst/>
                    </a:prstGeom>
                  </pic:spPr>
                </pic:pic>
              </a:graphicData>
            </a:graphic>
          </wp:inline>
        </w:drawing>
      </w:r>
    </w:p>
    <w:p w14:paraId="4910EAA6" w14:textId="77777777" w:rsidR="000139FE" w:rsidRDefault="000139FE">
      <w:pPr>
        <w:pStyle w:val="BodyText"/>
        <w:spacing w:before="8"/>
        <w:rPr>
          <w:rFonts w:ascii="Times New Roman"/>
          <w:sz w:val="25"/>
        </w:rPr>
      </w:pPr>
    </w:p>
    <w:p w14:paraId="2906BEFE" w14:textId="77777777" w:rsidR="000139FE" w:rsidRDefault="00000000">
      <w:pPr>
        <w:pStyle w:val="Heading2"/>
        <w:spacing w:before="100"/>
        <w:ind w:left="2786" w:right="1590"/>
        <w:rPr>
          <w:rFonts w:ascii="Comic Sans MS"/>
        </w:rPr>
      </w:pPr>
      <w:r>
        <w:rPr>
          <w:rFonts w:ascii="Comic Sans MS"/>
          <w:color w:val="008000"/>
        </w:rPr>
        <w:t>Hand</w:t>
      </w:r>
      <w:r>
        <w:rPr>
          <w:rFonts w:ascii="Comic Sans MS"/>
          <w:color w:val="008000"/>
          <w:spacing w:val="-7"/>
        </w:rPr>
        <w:t xml:space="preserve"> </w:t>
      </w:r>
      <w:r>
        <w:rPr>
          <w:rFonts w:ascii="Comic Sans MS"/>
          <w:color w:val="008000"/>
        </w:rPr>
        <w:t>in</w:t>
      </w:r>
      <w:r>
        <w:rPr>
          <w:rFonts w:ascii="Comic Sans MS"/>
          <w:color w:val="008000"/>
          <w:spacing w:val="-9"/>
        </w:rPr>
        <w:t xml:space="preserve"> </w:t>
      </w:r>
      <w:r>
        <w:rPr>
          <w:rFonts w:ascii="Comic Sans MS"/>
          <w:color w:val="008000"/>
        </w:rPr>
        <w:t>hand,</w:t>
      </w:r>
      <w:r>
        <w:rPr>
          <w:rFonts w:ascii="Comic Sans MS"/>
          <w:color w:val="008000"/>
          <w:spacing w:val="-6"/>
        </w:rPr>
        <w:t xml:space="preserve"> </w:t>
      </w:r>
      <w:r>
        <w:rPr>
          <w:rFonts w:ascii="Comic Sans MS"/>
          <w:color w:val="008000"/>
        </w:rPr>
        <w:t>we</w:t>
      </w:r>
      <w:r>
        <w:rPr>
          <w:rFonts w:ascii="Comic Sans MS"/>
          <w:color w:val="008000"/>
          <w:spacing w:val="-3"/>
        </w:rPr>
        <w:t xml:space="preserve"> </w:t>
      </w:r>
      <w:r>
        <w:rPr>
          <w:rFonts w:ascii="Comic Sans MS"/>
          <w:color w:val="008000"/>
        </w:rPr>
        <w:t>listen</w:t>
      </w:r>
      <w:r>
        <w:rPr>
          <w:rFonts w:ascii="Comic Sans MS"/>
          <w:color w:val="008000"/>
          <w:spacing w:val="-9"/>
        </w:rPr>
        <w:t xml:space="preserve"> </w:t>
      </w:r>
      <w:r>
        <w:rPr>
          <w:rFonts w:ascii="Comic Sans MS"/>
          <w:color w:val="008000"/>
        </w:rPr>
        <w:t>to</w:t>
      </w:r>
      <w:r>
        <w:rPr>
          <w:rFonts w:ascii="Comic Sans MS"/>
          <w:color w:val="008000"/>
          <w:spacing w:val="-7"/>
        </w:rPr>
        <w:t xml:space="preserve"> </w:t>
      </w:r>
      <w:r>
        <w:rPr>
          <w:rFonts w:ascii="Comic Sans MS"/>
          <w:color w:val="008000"/>
        </w:rPr>
        <w:t>God's</w:t>
      </w:r>
      <w:r>
        <w:rPr>
          <w:rFonts w:ascii="Comic Sans MS"/>
          <w:color w:val="008000"/>
          <w:spacing w:val="-4"/>
        </w:rPr>
        <w:t xml:space="preserve"> </w:t>
      </w:r>
      <w:r>
        <w:rPr>
          <w:rFonts w:ascii="Comic Sans MS"/>
          <w:color w:val="008000"/>
        </w:rPr>
        <w:t>call,</w:t>
      </w:r>
      <w:r>
        <w:rPr>
          <w:rFonts w:ascii="Comic Sans MS"/>
          <w:color w:val="008000"/>
          <w:spacing w:val="-9"/>
        </w:rPr>
        <w:t xml:space="preserve"> </w:t>
      </w:r>
      <w:r>
        <w:rPr>
          <w:rFonts w:ascii="Comic Sans MS"/>
          <w:color w:val="008000"/>
        </w:rPr>
        <w:t>we</w:t>
      </w:r>
      <w:r>
        <w:rPr>
          <w:rFonts w:ascii="Comic Sans MS"/>
          <w:color w:val="008000"/>
          <w:spacing w:val="-6"/>
        </w:rPr>
        <w:t xml:space="preserve"> </w:t>
      </w:r>
      <w:r>
        <w:rPr>
          <w:rFonts w:ascii="Comic Sans MS"/>
          <w:color w:val="008000"/>
        </w:rPr>
        <w:t>learn</w:t>
      </w:r>
      <w:r>
        <w:rPr>
          <w:rFonts w:ascii="Comic Sans MS"/>
          <w:color w:val="008000"/>
          <w:spacing w:val="-9"/>
        </w:rPr>
        <w:t xml:space="preserve"> </w:t>
      </w:r>
      <w:r>
        <w:rPr>
          <w:rFonts w:ascii="Comic Sans MS"/>
          <w:color w:val="008000"/>
        </w:rPr>
        <w:t>from</w:t>
      </w:r>
      <w:r>
        <w:rPr>
          <w:rFonts w:ascii="Comic Sans MS"/>
          <w:color w:val="008000"/>
          <w:spacing w:val="-4"/>
        </w:rPr>
        <w:t xml:space="preserve"> </w:t>
      </w:r>
      <w:r>
        <w:rPr>
          <w:rFonts w:ascii="Comic Sans MS"/>
          <w:color w:val="008000"/>
        </w:rPr>
        <w:t>God's</w:t>
      </w:r>
      <w:r>
        <w:rPr>
          <w:rFonts w:ascii="Comic Sans MS"/>
          <w:color w:val="008000"/>
          <w:spacing w:val="-5"/>
        </w:rPr>
        <w:t xml:space="preserve"> </w:t>
      </w:r>
      <w:r>
        <w:rPr>
          <w:rFonts w:ascii="Comic Sans MS"/>
          <w:color w:val="008000"/>
        </w:rPr>
        <w:t>word and we share God's love through service.</w:t>
      </w:r>
    </w:p>
    <w:p w14:paraId="02D9E434" w14:textId="77777777" w:rsidR="000139FE" w:rsidRDefault="000139FE">
      <w:pPr>
        <w:pStyle w:val="BodyText"/>
        <w:spacing w:before="11"/>
        <w:rPr>
          <w:rFonts w:ascii="Comic Sans MS"/>
          <w:b/>
          <w:i/>
          <w:sz w:val="40"/>
        </w:rPr>
      </w:pPr>
    </w:p>
    <w:p w14:paraId="7C144EC4" w14:textId="7A246BC1" w:rsidR="000139FE" w:rsidRDefault="00000000" w:rsidP="00490DBF">
      <w:pPr>
        <w:pStyle w:val="Title"/>
        <w:jc w:val="center"/>
      </w:pPr>
      <w:r>
        <w:t>Special</w:t>
      </w:r>
      <w:r>
        <w:rPr>
          <w:spacing w:val="-1"/>
        </w:rPr>
        <w:t xml:space="preserve"> </w:t>
      </w:r>
      <w:r>
        <w:t>Educational</w:t>
      </w:r>
      <w:r>
        <w:rPr>
          <w:spacing w:val="-5"/>
        </w:rPr>
        <w:t xml:space="preserve"> </w:t>
      </w:r>
      <w:r>
        <w:rPr>
          <w:spacing w:val="-2"/>
        </w:rPr>
        <w:t>Needs</w:t>
      </w:r>
      <w:r w:rsidR="00490DBF">
        <w:rPr>
          <w:spacing w:val="-2"/>
        </w:rPr>
        <w:t xml:space="preserve"> Policy</w:t>
      </w:r>
    </w:p>
    <w:p w14:paraId="321EB808" w14:textId="77777777" w:rsidR="000139FE" w:rsidRDefault="000139FE">
      <w:pPr>
        <w:pStyle w:val="BodyText"/>
        <w:rPr>
          <w:b/>
          <w:i/>
        </w:rPr>
      </w:pPr>
    </w:p>
    <w:p w14:paraId="473664A2" w14:textId="77777777" w:rsidR="000139FE" w:rsidRDefault="000139FE">
      <w:pPr>
        <w:rPr>
          <w:rFonts w:ascii="Times New Roman"/>
          <w:sz w:val="24"/>
        </w:rPr>
        <w:sectPr w:rsidR="000139FE">
          <w:headerReference w:type="default" r:id="rId8"/>
          <w:footerReference w:type="default" r:id="rId9"/>
          <w:type w:val="continuous"/>
          <w:pgSz w:w="11920" w:h="16850"/>
          <w:pgMar w:top="1320" w:right="280" w:bottom="1120" w:left="740" w:header="730" w:footer="922" w:gutter="0"/>
          <w:pgNumType w:start="1"/>
          <w:cols w:space="720"/>
        </w:sectPr>
      </w:pPr>
    </w:p>
    <w:p w14:paraId="0CBF7571" w14:textId="77777777" w:rsidR="000139FE" w:rsidRDefault="00000000">
      <w:pPr>
        <w:spacing w:before="91"/>
        <w:ind w:left="340"/>
        <w:rPr>
          <w:sz w:val="32"/>
        </w:rPr>
      </w:pPr>
      <w:r>
        <w:rPr>
          <w:spacing w:val="-2"/>
          <w:sz w:val="32"/>
        </w:rPr>
        <w:lastRenderedPageBreak/>
        <w:t>Contents</w:t>
      </w:r>
    </w:p>
    <w:p w14:paraId="28093AAE" w14:textId="77777777" w:rsidR="000139FE" w:rsidRDefault="000139FE">
      <w:pPr>
        <w:pStyle w:val="BodyText"/>
        <w:spacing w:before="5"/>
        <w:rPr>
          <w:sz w:val="7"/>
        </w:rPr>
      </w:pPr>
    </w:p>
    <w:tbl>
      <w:tblPr>
        <w:tblW w:w="0" w:type="auto"/>
        <w:tblInd w:w="773" w:type="dxa"/>
        <w:tblLayout w:type="fixed"/>
        <w:tblCellMar>
          <w:left w:w="0" w:type="dxa"/>
          <w:right w:w="0" w:type="dxa"/>
        </w:tblCellMar>
        <w:tblLook w:val="01E0" w:firstRow="1" w:lastRow="1" w:firstColumn="1" w:lastColumn="1" w:noHBand="0" w:noVBand="0"/>
      </w:tblPr>
      <w:tblGrid>
        <w:gridCol w:w="545"/>
        <w:gridCol w:w="7385"/>
        <w:gridCol w:w="952"/>
      </w:tblGrid>
      <w:tr w:rsidR="000139FE" w14:paraId="599995EE" w14:textId="77777777">
        <w:trPr>
          <w:trHeight w:val="451"/>
        </w:trPr>
        <w:tc>
          <w:tcPr>
            <w:tcW w:w="545" w:type="dxa"/>
          </w:tcPr>
          <w:p w14:paraId="051CFBC2" w14:textId="77777777" w:rsidR="000139FE" w:rsidRDefault="00000000">
            <w:pPr>
              <w:pStyle w:val="TableParagraph"/>
              <w:spacing w:before="0" w:line="325" w:lineRule="exact"/>
              <w:ind w:left="50"/>
              <w:rPr>
                <w:sz w:val="32"/>
                <w:u w:val="none"/>
              </w:rPr>
            </w:pPr>
            <w:r>
              <w:rPr>
                <w:spacing w:val="-5"/>
                <w:sz w:val="32"/>
                <w:u w:val="none"/>
              </w:rPr>
              <w:t>1.</w:t>
            </w:r>
          </w:p>
        </w:tc>
        <w:tc>
          <w:tcPr>
            <w:tcW w:w="7385" w:type="dxa"/>
          </w:tcPr>
          <w:p w14:paraId="43F2ED16" w14:textId="77777777" w:rsidR="000139FE" w:rsidRDefault="00000000">
            <w:pPr>
              <w:pStyle w:val="TableParagraph"/>
              <w:spacing w:before="0" w:line="325" w:lineRule="exact"/>
              <w:ind w:left="107"/>
              <w:rPr>
                <w:sz w:val="32"/>
                <w:u w:val="none"/>
              </w:rPr>
            </w:pPr>
            <w:hyperlink w:anchor="_bookmark0" w:history="1">
              <w:r>
                <w:rPr>
                  <w:color w:val="0000FF"/>
                  <w:spacing w:val="-2"/>
                  <w:sz w:val="32"/>
                  <w:u w:color="0000FF"/>
                </w:rPr>
                <w:t>Introduction</w:t>
              </w:r>
            </w:hyperlink>
          </w:p>
        </w:tc>
        <w:tc>
          <w:tcPr>
            <w:tcW w:w="952" w:type="dxa"/>
          </w:tcPr>
          <w:p w14:paraId="597E33E4" w14:textId="77777777" w:rsidR="000139FE" w:rsidRDefault="00000000">
            <w:pPr>
              <w:pStyle w:val="TableParagraph"/>
              <w:spacing w:before="0" w:line="325" w:lineRule="exact"/>
              <w:ind w:right="48"/>
              <w:jc w:val="right"/>
              <w:rPr>
                <w:sz w:val="32"/>
                <w:u w:val="none"/>
              </w:rPr>
            </w:pPr>
            <w:r>
              <w:rPr>
                <w:w w:val="98"/>
                <w:sz w:val="32"/>
                <w:u w:val="none"/>
              </w:rPr>
              <w:t>3</w:t>
            </w:r>
          </w:p>
        </w:tc>
      </w:tr>
      <w:tr w:rsidR="000139FE" w14:paraId="6CDA2398" w14:textId="77777777">
        <w:trPr>
          <w:trHeight w:val="610"/>
        </w:trPr>
        <w:tc>
          <w:tcPr>
            <w:tcW w:w="545" w:type="dxa"/>
          </w:tcPr>
          <w:p w14:paraId="7419BF13" w14:textId="77777777" w:rsidR="000139FE" w:rsidRDefault="00000000">
            <w:pPr>
              <w:pStyle w:val="TableParagraph"/>
              <w:spacing w:before="66"/>
              <w:ind w:left="50"/>
              <w:rPr>
                <w:sz w:val="32"/>
                <w:u w:val="none"/>
              </w:rPr>
            </w:pPr>
            <w:r>
              <w:rPr>
                <w:spacing w:val="-5"/>
                <w:sz w:val="32"/>
                <w:u w:val="none"/>
              </w:rPr>
              <w:t>2.</w:t>
            </w:r>
          </w:p>
        </w:tc>
        <w:tc>
          <w:tcPr>
            <w:tcW w:w="7385" w:type="dxa"/>
          </w:tcPr>
          <w:p w14:paraId="1AC42029" w14:textId="77777777" w:rsidR="000139FE" w:rsidRDefault="00000000">
            <w:pPr>
              <w:pStyle w:val="TableParagraph"/>
              <w:spacing w:before="66"/>
              <w:ind w:left="107"/>
              <w:rPr>
                <w:sz w:val="32"/>
                <w:u w:val="none"/>
              </w:rPr>
            </w:pPr>
            <w:hyperlink w:anchor="_bookmark1" w:history="1">
              <w:r>
                <w:rPr>
                  <w:color w:val="0000FF"/>
                  <w:w w:val="95"/>
                  <w:sz w:val="32"/>
                  <w:u w:color="0000FF"/>
                </w:rPr>
                <w:t>Definition</w:t>
              </w:r>
              <w:r>
                <w:rPr>
                  <w:color w:val="0000FF"/>
                  <w:spacing w:val="25"/>
                  <w:sz w:val="32"/>
                  <w:u w:color="0000FF"/>
                </w:rPr>
                <w:t xml:space="preserve"> </w:t>
              </w:r>
              <w:r>
                <w:rPr>
                  <w:color w:val="0000FF"/>
                  <w:w w:val="95"/>
                  <w:sz w:val="32"/>
                  <w:u w:color="0000FF"/>
                </w:rPr>
                <w:t>of</w:t>
              </w:r>
              <w:r>
                <w:rPr>
                  <w:color w:val="0000FF"/>
                  <w:spacing w:val="25"/>
                  <w:sz w:val="32"/>
                  <w:u w:color="0000FF"/>
                </w:rPr>
                <w:t xml:space="preserve"> </w:t>
              </w:r>
              <w:r>
                <w:rPr>
                  <w:color w:val="0000FF"/>
                  <w:w w:val="95"/>
                  <w:sz w:val="32"/>
                  <w:u w:color="0000FF"/>
                </w:rPr>
                <w:t>Special</w:t>
              </w:r>
              <w:r>
                <w:rPr>
                  <w:color w:val="0000FF"/>
                  <w:spacing w:val="25"/>
                  <w:sz w:val="32"/>
                  <w:u w:color="0000FF"/>
                </w:rPr>
                <w:t xml:space="preserve"> </w:t>
              </w:r>
              <w:r>
                <w:rPr>
                  <w:color w:val="0000FF"/>
                  <w:w w:val="95"/>
                  <w:sz w:val="32"/>
                  <w:u w:color="0000FF"/>
                </w:rPr>
                <w:t>Educational</w:t>
              </w:r>
              <w:r>
                <w:rPr>
                  <w:color w:val="0000FF"/>
                  <w:spacing w:val="31"/>
                  <w:sz w:val="32"/>
                  <w:u w:color="0000FF"/>
                </w:rPr>
                <w:t xml:space="preserve"> </w:t>
              </w:r>
              <w:r>
                <w:rPr>
                  <w:color w:val="0000FF"/>
                  <w:spacing w:val="-2"/>
                  <w:w w:val="95"/>
                  <w:sz w:val="32"/>
                  <w:u w:color="0000FF"/>
                </w:rPr>
                <w:t>Needs</w:t>
              </w:r>
            </w:hyperlink>
          </w:p>
        </w:tc>
        <w:tc>
          <w:tcPr>
            <w:tcW w:w="952" w:type="dxa"/>
          </w:tcPr>
          <w:p w14:paraId="711279DE" w14:textId="77777777" w:rsidR="000139FE" w:rsidRDefault="00000000">
            <w:pPr>
              <w:pStyle w:val="TableParagraph"/>
              <w:spacing w:before="66"/>
              <w:ind w:right="48"/>
              <w:jc w:val="right"/>
              <w:rPr>
                <w:sz w:val="32"/>
                <w:u w:val="none"/>
              </w:rPr>
            </w:pPr>
            <w:r>
              <w:rPr>
                <w:w w:val="98"/>
                <w:sz w:val="32"/>
                <w:u w:val="none"/>
              </w:rPr>
              <w:t>4</w:t>
            </w:r>
          </w:p>
        </w:tc>
      </w:tr>
      <w:tr w:rsidR="000139FE" w14:paraId="28496D61" w14:textId="77777777">
        <w:trPr>
          <w:trHeight w:val="639"/>
        </w:trPr>
        <w:tc>
          <w:tcPr>
            <w:tcW w:w="545" w:type="dxa"/>
          </w:tcPr>
          <w:p w14:paraId="0794786E" w14:textId="77777777" w:rsidR="000139FE" w:rsidRDefault="00000000">
            <w:pPr>
              <w:pStyle w:val="TableParagraph"/>
              <w:spacing w:before="94"/>
              <w:ind w:left="50"/>
              <w:rPr>
                <w:sz w:val="32"/>
                <w:u w:val="none"/>
              </w:rPr>
            </w:pPr>
            <w:r>
              <w:rPr>
                <w:spacing w:val="-5"/>
                <w:sz w:val="32"/>
                <w:u w:val="none"/>
              </w:rPr>
              <w:t>3.</w:t>
            </w:r>
          </w:p>
        </w:tc>
        <w:tc>
          <w:tcPr>
            <w:tcW w:w="7385" w:type="dxa"/>
          </w:tcPr>
          <w:p w14:paraId="65DCD153" w14:textId="77777777" w:rsidR="000139FE" w:rsidRDefault="00000000">
            <w:pPr>
              <w:pStyle w:val="TableParagraph"/>
              <w:spacing w:before="94"/>
              <w:ind w:left="107"/>
              <w:rPr>
                <w:sz w:val="32"/>
                <w:u w:val="none"/>
              </w:rPr>
            </w:pPr>
            <w:hyperlink w:anchor="_bookmark2" w:history="1">
              <w:r>
                <w:rPr>
                  <w:color w:val="0000FF"/>
                  <w:spacing w:val="-4"/>
                  <w:sz w:val="32"/>
                  <w:u w:color="0000FF"/>
                </w:rPr>
                <w:t>Aims</w:t>
              </w:r>
            </w:hyperlink>
          </w:p>
        </w:tc>
        <w:tc>
          <w:tcPr>
            <w:tcW w:w="952" w:type="dxa"/>
          </w:tcPr>
          <w:p w14:paraId="63575449" w14:textId="77777777" w:rsidR="000139FE" w:rsidRDefault="00000000">
            <w:pPr>
              <w:pStyle w:val="TableParagraph"/>
              <w:spacing w:before="94"/>
              <w:ind w:right="48"/>
              <w:jc w:val="right"/>
              <w:rPr>
                <w:sz w:val="32"/>
                <w:u w:val="none"/>
              </w:rPr>
            </w:pPr>
            <w:r>
              <w:rPr>
                <w:w w:val="98"/>
                <w:sz w:val="32"/>
                <w:u w:val="none"/>
              </w:rPr>
              <w:t>4</w:t>
            </w:r>
          </w:p>
        </w:tc>
      </w:tr>
      <w:tr w:rsidR="000139FE" w14:paraId="54509692" w14:textId="77777777">
        <w:trPr>
          <w:trHeight w:val="624"/>
        </w:trPr>
        <w:tc>
          <w:tcPr>
            <w:tcW w:w="545" w:type="dxa"/>
          </w:tcPr>
          <w:p w14:paraId="23F5FB8E" w14:textId="77777777" w:rsidR="000139FE" w:rsidRDefault="00000000">
            <w:pPr>
              <w:pStyle w:val="TableParagraph"/>
              <w:spacing w:before="95"/>
              <w:ind w:left="50"/>
              <w:rPr>
                <w:sz w:val="32"/>
                <w:u w:val="none"/>
              </w:rPr>
            </w:pPr>
            <w:r>
              <w:rPr>
                <w:spacing w:val="-5"/>
                <w:sz w:val="32"/>
                <w:u w:val="none"/>
              </w:rPr>
              <w:t>4.</w:t>
            </w:r>
          </w:p>
        </w:tc>
        <w:tc>
          <w:tcPr>
            <w:tcW w:w="7385" w:type="dxa"/>
          </w:tcPr>
          <w:p w14:paraId="2EC03DD8" w14:textId="77777777" w:rsidR="000139FE" w:rsidRDefault="00000000">
            <w:pPr>
              <w:pStyle w:val="TableParagraph"/>
              <w:spacing w:before="95"/>
              <w:ind w:left="107"/>
              <w:rPr>
                <w:sz w:val="32"/>
                <w:u w:val="none"/>
              </w:rPr>
            </w:pPr>
            <w:hyperlink w:anchor="_bookmark3" w:history="1">
              <w:r>
                <w:rPr>
                  <w:color w:val="0000FF"/>
                  <w:spacing w:val="-2"/>
                  <w:sz w:val="32"/>
                  <w:u w:color="0000FF"/>
                </w:rPr>
                <w:t>Objectives</w:t>
              </w:r>
            </w:hyperlink>
          </w:p>
        </w:tc>
        <w:tc>
          <w:tcPr>
            <w:tcW w:w="952" w:type="dxa"/>
          </w:tcPr>
          <w:p w14:paraId="20115758" w14:textId="77777777" w:rsidR="000139FE" w:rsidRDefault="00000000">
            <w:pPr>
              <w:pStyle w:val="TableParagraph"/>
              <w:spacing w:before="95"/>
              <w:ind w:right="48"/>
              <w:jc w:val="right"/>
              <w:rPr>
                <w:sz w:val="32"/>
                <w:u w:val="none"/>
              </w:rPr>
            </w:pPr>
            <w:r>
              <w:rPr>
                <w:w w:val="98"/>
                <w:sz w:val="32"/>
                <w:u w:val="none"/>
              </w:rPr>
              <w:t>4</w:t>
            </w:r>
          </w:p>
        </w:tc>
      </w:tr>
      <w:tr w:rsidR="000139FE" w14:paraId="667A4C95" w14:textId="77777777">
        <w:trPr>
          <w:trHeight w:val="621"/>
        </w:trPr>
        <w:tc>
          <w:tcPr>
            <w:tcW w:w="545" w:type="dxa"/>
          </w:tcPr>
          <w:p w14:paraId="32AD4372" w14:textId="77777777" w:rsidR="000139FE" w:rsidRDefault="00000000">
            <w:pPr>
              <w:pStyle w:val="TableParagraph"/>
              <w:spacing w:before="78"/>
              <w:ind w:left="50"/>
              <w:rPr>
                <w:sz w:val="32"/>
                <w:u w:val="none"/>
              </w:rPr>
            </w:pPr>
            <w:r>
              <w:rPr>
                <w:spacing w:val="-5"/>
                <w:sz w:val="32"/>
                <w:u w:val="none"/>
              </w:rPr>
              <w:t>5.</w:t>
            </w:r>
          </w:p>
        </w:tc>
        <w:tc>
          <w:tcPr>
            <w:tcW w:w="7385" w:type="dxa"/>
          </w:tcPr>
          <w:p w14:paraId="3C012F2D" w14:textId="77777777" w:rsidR="000139FE" w:rsidRDefault="00000000">
            <w:pPr>
              <w:pStyle w:val="TableParagraph"/>
              <w:spacing w:before="78"/>
              <w:ind w:left="107"/>
              <w:rPr>
                <w:sz w:val="32"/>
                <w:u w:val="none"/>
              </w:rPr>
            </w:pPr>
            <w:hyperlink w:anchor="_bookmark4" w:history="1">
              <w:r>
                <w:rPr>
                  <w:color w:val="0000FF"/>
                  <w:w w:val="95"/>
                  <w:sz w:val="32"/>
                  <w:u w:color="0000FF"/>
                </w:rPr>
                <w:t>Identifying</w:t>
              </w:r>
              <w:r>
                <w:rPr>
                  <w:color w:val="0000FF"/>
                  <w:spacing w:val="39"/>
                  <w:sz w:val="32"/>
                  <w:u w:color="0000FF"/>
                </w:rPr>
                <w:t xml:space="preserve"> </w:t>
              </w:r>
              <w:r>
                <w:rPr>
                  <w:color w:val="0000FF"/>
                  <w:w w:val="95"/>
                  <w:sz w:val="32"/>
                  <w:u w:color="0000FF"/>
                </w:rPr>
                <w:t>Special</w:t>
              </w:r>
              <w:r>
                <w:rPr>
                  <w:color w:val="0000FF"/>
                  <w:spacing w:val="26"/>
                  <w:sz w:val="32"/>
                  <w:u w:color="0000FF"/>
                </w:rPr>
                <w:t xml:space="preserve"> </w:t>
              </w:r>
              <w:r>
                <w:rPr>
                  <w:color w:val="0000FF"/>
                  <w:w w:val="95"/>
                  <w:sz w:val="32"/>
                  <w:u w:color="0000FF"/>
                </w:rPr>
                <w:t>Educational</w:t>
              </w:r>
              <w:r>
                <w:rPr>
                  <w:color w:val="0000FF"/>
                  <w:spacing w:val="40"/>
                  <w:sz w:val="32"/>
                  <w:u w:color="0000FF"/>
                </w:rPr>
                <w:t xml:space="preserve"> </w:t>
              </w:r>
              <w:r>
                <w:rPr>
                  <w:color w:val="0000FF"/>
                  <w:spacing w:val="-2"/>
                  <w:w w:val="95"/>
                  <w:sz w:val="32"/>
                  <w:u w:color="0000FF"/>
                </w:rPr>
                <w:t>Needs</w:t>
              </w:r>
            </w:hyperlink>
          </w:p>
        </w:tc>
        <w:tc>
          <w:tcPr>
            <w:tcW w:w="952" w:type="dxa"/>
          </w:tcPr>
          <w:p w14:paraId="147BA51F" w14:textId="77777777" w:rsidR="000139FE" w:rsidRDefault="00000000">
            <w:pPr>
              <w:pStyle w:val="TableParagraph"/>
              <w:spacing w:before="78"/>
              <w:ind w:right="48"/>
              <w:jc w:val="right"/>
              <w:rPr>
                <w:sz w:val="32"/>
                <w:u w:val="none"/>
              </w:rPr>
            </w:pPr>
            <w:r>
              <w:rPr>
                <w:w w:val="98"/>
                <w:sz w:val="32"/>
                <w:u w:val="none"/>
              </w:rPr>
              <w:t>5</w:t>
            </w:r>
          </w:p>
        </w:tc>
      </w:tr>
      <w:tr w:rsidR="000139FE" w14:paraId="47D864E4" w14:textId="77777777">
        <w:trPr>
          <w:trHeight w:val="624"/>
        </w:trPr>
        <w:tc>
          <w:tcPr>
            <w:tcW w:w="545" w:type="dxa"/>
          </w:tcPr>
          <w:p w14:paraId="7CD8E46A" w14:textId="77777777" w:rsidR="000139FE" w:rsidRDefault="00000000">
            <w:pPr>
              <w:pStyle w:val="TableParagraph"/>
              <w:ind w:left="50"/>
              <w:rPr>
                <w:sz w:val="32"/>
                <w:u w:val="none"/>
              </w:rPr>
            </w:pPr>
            <w:r>
              <w:rPr>
                <w:spacing w:val="-5"/>
                <w:sz w:val="32"/>
                <w:u w:val="none"/>
              </w:rPr>
              <w:t>6.</w:t>
            </w:r>
          </w:p>
        </w:tc>
        <w:tc>
          <w:tcPr>
            <w:tcW w:w="7385" w:type="dxa"/>
          </w:tcPr>
          <w:p w14:paraId="27BFB31E" w14:textId="77777777" w:rsidR="000139FE" w:rsidRDefault="00000000">
            <w:pPr>
              <w:pStyle w:val="TableParagraph"/>
              <w:ind w:left="107"/>
              <w:rPr>
                <w:sz w:val="32"/>
                <w:u w:val="none"/>
              </w:rPr>
            </w:pPr>
            <w:hyperlink w:anchor="_bookmark1" w:history="1">
              <w:r>
                <w:rPr>
                  <w:color w:val="0000FF"/>
                  <w:sz w:val="32"/>
                  <w:u w:color="0000FF"/>
                </w:rPr>
                <w:t>A</w:t>
              </w:r>
              <w:r>
                <w:rPr>
                  <w:color w:val="0000FF"/>
                  <w:spacing w:val="-19"/>
                  <w:sz w:val="32"/>
                  <w:u w:color="0000FF"/>
                </w:rPr>
                <w:t xml:space="preserve"> </w:t>
              </w:r>
              <w:r>
                <w:rPr>
                  <w:color w:val="0000FF"/>
                  <w:sz w:val="32"/>
                  <w:u w:color="0000FF"/>
                </w:rPr>
                <w:t>Graduated</w:t>
              </w:r>
              <w:r>
                <w:rPr>
                  <w:color w:val="0000FF"/>
                  <w:spacing w:val="-16"/>
                  <w:sz w:val="32"/>
                  <w:u w:color="0000FF"/>
                </w:rPr>
                <w:t xml:space="preserve"> </w:t>
              </w:r>
              <w:r>
                <w:rPr>
                  <w:color w:val="0000FF"/>
                  <w:spacing w:val="-2"/>
                  <w:sz w:val="32"/>
                  <w:u w:color="0000FF"/>
                </w:rPr>
                <w:t>Response</w:t>
              </w:r>
            </w:hyperlink>
          </w:p>
        </w:tc>
        <w:tc>
          <w:tcPr>
            <w:tcW w:w="952" w:type="dxa"/>
          </w:tcPr>
          <w:p w14:paraId="00473C13" w14:textId="77777777" w:rsidR="000139FE" w:rsidRDefault="00000000">
            <w:pPr>
              <w:pStyle w:val="TableParagraph"/>
              <w:ind w:right="48"/>
              <w:jc w:val="right"/>
              <w:rPr>
                <w:sz w:val="32"/>
                <w:u w:val="none"/>
              </w:rPr>
            </w:pPr>
            <w:r>
              <w:rPr>
                <w:w w:val="98"/>
                <w:sz w:val="32"/>
                <w:u w:val="none"/>
              </w:rPr>
              <w:t>5</w:t>
            </w:r>
          </w:p>
        </w:tc>
      </w:tr>
      <w:tr w:rsidR="000139FE" w14:paraId="2FDF6685" w14:textId="77777777">
        <w:trPr>
          <w:trHeight w:val="608"/>
        </w:trPr>
        <w:tc>
          <w:tcPr>
            <w:tcW w:w="545" w:type="dxa"/>
          </w:tcPr>
          <w:p w14:paraId="53A35D50" w14:textId="77777777" w:rsidR="000139FE" w:rsidRDefault="00000000">
            <w:pPr>
              <w:pStyle w:val="TableParagraph"/>
              <w:spacing w:before="81"/>
              <w:ind w:left="50"/>
              <w:rPr>
                <w:sz w:val="32"/>
                <w:u w:val="none"/>
              </w:rPr>
            </w:pPr>
            <w:r>
              <w:rPr>
                <w:spacing w:val="-5"/>
                <w:sz w:val="32"/>
                <w:u w:val="none"/>
              </w:rPr>
              <w:t>7.</w:t>
            </w:r>
          </w:p>
        </w:tc>
        <w:tc>
          <w:tcPr>
            <w:tcW w:w="7385" w:type="dxa"/>
          </w:tcPr>
          <w:p w14:paraId="3D3FB029" w14:textId="2E97FE88" w:rsidR="000139FE" w:rsidRDefault="00000000">
            <w:pPr>
              <w:pStyle w:val="TableParagraph"/>
              <w:spacing w:before="81"/>
              <w:ind w:left="107"/>
              <w:rPr>
                <w:sz w:val="32"/>
                <w:u w:val="none"/>
              </w:rPr>
            </w:pPr>
            <w:hyperlink w:anchor="_bookmark5" w:history="1">
              <w:r>
                <w:rPr>
                  <w:color w:val="0000FF"/>
                  <w:sz w:val="32"/>
                  <w:u w:color="0000FF"/>
                </w:rPr>
                <w:t>Managing</w:t>
              </w:r>
              <w:r>
                <w:rPr>
                  <w:color w:val="0000FF"/>
                  <w:spacing w:val="-14"/>
                  <w:sz w:val="32"/>
                  <w:u w:color="0000FF"/>
                </w:rPr>
                <w:t xml:space="preserve"> </w:t>
              </w:r>
              <w:r w:rsidR="00490DBF">
                <w:rPr>
                  <w:color w:val="0000FF"/>
                  <w:sz w:val="32"/>
                  <w:u w:color="0000FF"/>
                </w:rPr>
                <w:t>SEND</w:t>
              </w:r>
              <w:r>
                <w:rPr>
                  <w:color w:val="0000FF"/>
                  <w:spacing w:val="-15"/>
                  <w:sz w:val="32"/>
                  <w:u w:color="0000FF"/>
                </w:rPr>
                <w:t xml:space="preserve"> </w:t>
              </w:r>
              <w:r>
                <w:rPr>
                  <w:color w:val="0000FF"/>
                  <w:sz w:val="32"/>
                  <w:u w:color="0000FF"/>
                </w:rPr>
                <w:t>in</w:t>
              </w:r>
              <w:r>
                <w:rPr>
                  <w:color w:val="0000FF"/>
                  <w:spacing w:val="-15"/>
                  <w:sz w:val="32"/>
                  <w:u w:color="0000FF"/>
                </w:rPr>
                <w:t xml:space="preserve"> </w:t>
              </w:r>
              <w:r>
                <w:rPr>
                  <w:color w:val="0000FF"/>
                  <w:spacing w:val="-2"/>
                  <w:sz w:val="32"/>
                  <w:u w:color="0000FF"/>
                </w:rPr>
                <w:t>School</w:t>
              </w:r>
            </w:hyperlink>
          </w:p>
        </w:tc>
        <w:tc>
          <w:tcPr>
            <w:tcW w:w="952" w:type="dxa"/>
          </w:tcPr>
          <w:p w14:paraId="4F55F687" w14:textId="77777777" w:rsidR="000139FE" w:rsidRDefault="00000000">
            <w:pPr>
              <w:pStyle w:val="TableParagraph"/>
              <w:spacing w:before="81"/>
              <w:ind w:right="48"/>
              <w:jc w:val="right"/>
              <w:rPr>
                <w:sz w:val="32"/>
                <w:u w:val="none"/>
              </w:rPr>
            </w:pPr>
            <w:r>
              <w:rPr>
                <w:w w:val="98"/>
                <w:sz w:val="32"/>
                <w:u w:val="none"/>
              </w:rPr>
              <w:t>7</w:t>
            </w:r>
          </w:p>
        </w:tc>
      </w:tr>
      <w:tr w:rsidR="000139FE" w14:paraId="548F3765" w14:textId="77777777">
        <w:trPr>
          <w:trHeight w:val="621"/>
        </w:trPr>
        <w:tc>
          <w:tcPr>
            <w:tcW w:w="545" w:type="dxa"/>
          </w:tcPr>
          <w:p w14:paraId="286CCF1D" w14:textId="77777777" w:rsidR="000139FE" w:rsidRDefault="00000000">
            <w:pPr>
              <w:pStyle w:val="TableParagraph"/>
              <w:spacing w:before="77"/>
              <w:ind w:left="50"/>
              <w:rPr>
                <w:sz w:val="32"/>
                <w:u w:val="none"/>
              </w:rPr>
            </w:pPr>
            <w:r>
              <w:rPr>
                <w:spacing w:val="-5"/>
                <w:sz w:val="32"/>
                <w:u w:val="none"/>
              </w:rPr>
              <w:t>8.</w:t>
            </w:r>
          </w:p>
        </w:tc>
        <w:tc>
          <w:tcPr>
            <w:tcW w:w="7385" w:type="dxa"/>
          </w:tcPr>
          <w:p w14:paraId="71525A5B" w14:textId="77777777" w:rsidR="000139FE" w:rsidRDefault="00000000">
            <w:pPr>
              <w:pStyle w:val="TableParagraph"/>
              <w:spacing w:before="77"/>
              <w:ind w:left="107"/>
              <w:rPr>
                <w:sz w:val="32"/>
                <w:u w:val="none"/>
              </w:rPr>
            </w:pPr>
            <w:hyperlink w:anchor="_bookmark6" w:history="1">
              <w:r>
                <w:rPr>
                  <w:color w:val="0000FF"/>
                  <w:w w:val="95"/>
                  <w:sz w:val="32"/>
                  <w:u w:color="0000FF"/>
                </w:rPr>
                <w:t>Further</w:t>
              </w:r>
              <w:r>
                <w:rPr>
                  <w:color w:val="0000FF"/>
                  <w:spacing w:val="24"/>
                  <w:sz w:val="32"/>
                  <w:u w:color="0000FF"/>
                </w:rPr>
                <w:t xml:space="preserve"> </w:t>
              </w:r>
              <w:r>
                <w:rPr>
                  <w:color w:val="0000FF"/>
                  <w:spacing w:val="-2"/>
                  <w:w w:val="95"/>
                  <w:sz w:val="32"/>
                  <w:u w:color="0000FF"/>
                </w:rPr>
                <w:t>Support</w:t>
              </w:r>
            </w:hyperlink>
          </w:p>
        </w:tc>
        <w:tc>
          <w:tcPr>
            <w:tcW w:w="952" w:type="dxa"/>
          </w:tcPr>
          <w:p w14:paraId="7F61588E" w14:textId="77777777" w:rsidR="000139FE" w:rsidRDefault="00000000">
            <w:pPr>
              <w:pStyle w:val="TableParagraph"/>
              <w:spacing w:before="77"/>
              <w:ind w:right="48"/>
              <w:jc w:val="right"/>
              <w:rPr>
                <w:sz w:val="32"/>
                <w:u w:val="none"/>
              </w:rPr>
            </w:pPr>
            <w:r>
              <w:rPr>
                <w:w w:val="98"/>
                <w:sz w:val="32"/>
                <w:u w:val="none"/>
              </w:rPr>
              <w:t>7</w:t>
            </w:r>
          </w:p>
        </w:tc>
      </w:tr>
      <w:tr w:rsidR="000139FE" w14:paraId="371FBF7D" w14:textId="77777777">
        <w:trPr>
          <w:trHeight w:val="622"/>
        </w:trPr>
        <w:tc>
          <w:tcPr>
            <w:tcW w:w="545" w:type="dxa"/>
          </w:tcPr>
          <w:p w14:paraId="154D089E" w14:textId="77777777" w:rsidR="000139FE" w:rsidRDefault="00000000">
            <w:pPr>
              <w:pStyle w:val="TableParagraph"/>
              <w:spacing w:before="94"/>
              <w:ind w:left="50"/>
              <w:rPr>
                <w:sz w:val="32"/>
                <w:u w:val="none"/>
              </w:rPr>
            </w:pPr>
            <w:r>
              <w:rPr>
                <w:spacing w:val="-5"/>
                <w:sz w:val="32"/>
                <w:u w:val="none"/>
              </w:rPr>
              <w:t>9.</w:t>
            </w:r>
          </w:p>
        </w:tc>
        <w:tc>
          <w:tcPr>
            <w:tcW w:w="7385" w:type="dxa"/>
          </w:tcPr>
          <w:p w14:paraId="47505097" w14:textId="77777777" w:rsidR="000139FE" w:rsidRDefault="00000000">
            <w:pPr>
              <w:pStyle w:val="TableParagraph"/>
              <w:spacing w:before="94"/>
              <w:ind w:left="107"/>
              <w:rPr>
                <w:sz w:val="32"/>
                <w:u w:val="none"/>
              </w:rPr>
            </w:pPr>
            <w:hyperlink w:anchor="_bookmark7" w:history="1">
              <w:r>
                <w:rPr>
                  <w:color w:val="0000FF"/>
                  <w:w w:val="95"/>
                  <w:sz w:val="32"/>
                  <w:u w:color="0000FF"/>
                </w:rPr>
                <w:t>Supporting</w:t>
              </w:r>
              <w:r>
                <w:rPr>
                  <w:color w:val="0000FF"/>
                  <w:spacing w:val="23"/>
                  <w:sz w:val="32"/>
                  <w:u w:color="0000FF"/>
                </w:rPr>
                <w:t xml:space="preserve"> </w:t>
              </w:r>
              <w:r>
                <w:rPr>
                  <w:color w:val="0000FF"/>
                  <w:w w:val="95"/>
                  <w:sz w:val="32"/>
                  <w:u w:color="0000FF"/>
                </w:rPr>
                <w:t>Pupils</w:t>
              </w:r>
              <w:r>
                <w:rPr>
                  <w:color w:val="0000FF"/>
                  <w:spacing w:val="21"/>
                  <w:sz w:val="32"/>
                  <w:u w:color="0000FF"/>
                </w:rPr>
                <w:t xml:space="preserve"> </w:t>
              </w:r>
              <w:r>
                <w:rPr>
                  <w:color w:val="0000FF"/>
                  <w:w w:val="95"/>
                  <w:sz w:val="32"/>
                  <w:u w:color="0000FF"/>
                </w:rPr>
                <w:t>and</w:t>
              </w:r>
              <w:r>
                <w:rPr>
                  <w:color w:val="0000FF"/>
                  <w:spacing w:val="21"/>
                  <w:sz w:val="32"/>
                  <w:u w:color="0000FF"/>
                </w:rPr>
                <w:t xml:space="preserve"> </w:t>
              </w:r>
              <w:r>
                <w:rPr>
                  <w:color w:val="0000FF"/>
                  <w:spacing w:val="-2"/>
                  <w:w w:val="95"/>
                  <w:sz w:val="32"/>
                  <w:u w:color="0000FF"/>
                </w:rPr>
                <w:t>Families</w:t>
              </w:r>
            </w:hyperlink>
          </w:p>
        </w:tc>
        <w:tc>
          <w:tcPr>
            <w:tcW w:w="952" w:type="dxa"/>
          </w:tcPr>
          <w:p w14:paraId="6F309DB9" w14:textId="77777777" w:rsidR="000139FE" w:rsidRDefault="00000000">
            <w:pPr>
              <w:pStyle w:val="TableParagraph"/>
              <w:spacing w:before="94"/>
              <w:ind w:right="48"/>
              <w:jc w:val="right"/>
              <w:rPr>
                <w:sz w:val="32"/>
                <w:u w:val="none"/>
              </w:rPr>
            </w:pPr>
            <w:r>
              <w:rPr>
                <w:w w:val="98"/>
                <w:sz w:val="32"/>
                <w:u w:val="none"/>
              </w:rPr>
              <w:t>7</w:t>
            </w:r>
          </w:p>
        </w:tc>
      </w:tr>
      <w:tr w:rsidR="000139FE" w14:paraId="3F997608" w14:textId="77777777">
        <w:trPr>
          <w:trHeight w:val="622"/>
        </w:trPr>
        <w:tc>
          <w:tcPr>
            <w:tcW w:w="545" w:type="dxa"/>
          </w:tcPr>
          <w:p w14:paraId="5801ECDC" w14:textId="77777777" w:rsidR="000139FE" w:rsidRDefault="00000000">
            <w:pPr>
              <w:pStyle w:val="TableParagraph"/>
              <w:spacing w:before="78"/>
              <w:ind w:left="50"/>
              <w:rPr>
                <w:sz w:val="32"/>
                <w:u w:val="none"/>
              </w:rPr>
            </w:pPr>
            <w:r>
              <w:rPr>
                <w:spacing w:val="-5"/>
                <w:sz w:val="32"/>
                <w:u w:val="none"/>
              </w:rPr>
              <w:t>10.</w:t>
            </w:r>
          </w:p>
        </w:tc>
        <w:tc>
          <w:tcPr>
            <w:tcW w:w="7385" w:type="dxa"/>
          </w:tcPr>
          <w:p w14:paraId="5CE89494" w14:textId="77777777" w:rsidR="000139FE" w:rsidRDefault="00000000">
            <w:pPr>
              <w:pStyle w:val="TableParagraph"/>
              <w:spacing w:before="78"/>
              <w:ind w:left="107"/>
              <w:rPr>
                <w:sz w:val="32"/>
                <w:u w:val="none"/>
              </w:rPr>
            </w:pPr>
            <w:hyperlink w:anchor="_bookmark8" w:history="1">
              <w:r>
                <w:rPr>
                  <w:color w:val="0000FF"/>
                  <w:spacing w:val="-2"/>
                  <w:sz w:val="32"/>
                  <w:u w:color="0000FF"/>
                </w:rPr>
                <w:t>Supporting</w:t>
              </w:r>
              <w:r>
                <w:rPr>
                  <w:color w:val="0000FF"/>
                  <w:spacing w:val="-6"/>
                  <w:sz w:val="32"/>
                  <w:u w:color="0000FF"/>
                </w:rPr>
                <w:t xml:space="preserve"> </w:t>
              </w:r>
              <w:r>
                <w:rPr>
                  <w:color w:val="0000FF"/>
                  <w:spacing w:val="-2"/>
                  <w:sz w:val="32"/>
                  <w:u w:color="0000FF"/>
                </w:rPr>
                <w:t>Pupils</w:t>
              </w:r>
              <w:r>
                <w:rPr>
                  <w:color w:val="0000FF"/>
                  <w:spacing w:val="-7"/>
                  <w:sz w:val="32"/>
                  <w:u w:color="0000FF"/>
                </w:rPr>
                <w:t xml:space="preserve"> </w:t>
              </w:r>
              <w:r>
                <w:rPr>
                  <w:color w:val="0000FF"/>
                  <w:spacing w:val="-2"/>
                  <w:sz w:val="32"/>
                  <w:u w:color="0000FF"/>
                </w:rPr>
                <w:t>at</w:t>
              </w:r>
              <w:r>
                <w:rPr>
                  <w:color w:val="0000FF"/>
                  <w:spacing w:val="-6"/>
                  <w:sz w:val="32"/>
                  <w:u w:color="0000FF"/>
                </w:rPr>
                <w:t xml:space="preserve"> </w:t>
              </w:r>
              <w:r>
                <w:rPr>
                  <w:color w:val="0000FF"/>
                  <w:spacing w:val="-2"/>
                  <w:sz w:val="32"/>
                  <w:u w:color="0000FF"/>
                </w:rPr>
                <w:t>School</w:t>
              </w:r>
              <w:r>
                <w:rPr>
                  <w:color w:val="0000FF"/>
                  <w:spacing w:val="-8"/>
                  <w:sz w:val="32"/>
                  <w:u w:color="0000FF"/>
                </w:rPr>
                <w:t xml:space="preserve"> </w:t>
              </w:r>
              <w:r>
                <w:rPr>
                  <w:color w:val="0000FF"/>
                  <w:spacing w:val="-2"/>
                  <w:sz w:val="32"/>
                  <w:u w:color="0000FF"/>
                </w:rPr>
                <w:t>with</w:t>
              </w:r>
              <w:r>
                <w:rPr>
                  <w:color w:val="0000FF"/>
                  <w:spacing w:val="-7"/>
                  <w:sz w:val="32"/>
                  <w:u w:color="0000FF"/>
                </w:rPr>
                <w:t xml:space="preserve"> </w:t>
              </w:r>
              <w:r>
                <w:rPr>
                  <w:color w:val="0000FF"/>
                  <w:spacing w:val="-2"/>
                  <w:sz w:val="32"/>
                  <w:u w:color="0000FF"/>
                </w:rPr>
                <w:t>Medical</w:t>
              </w:r>
              <w:r>
                <w:rPr>
                  <w:color w:val="0000FF"/>
                  <w:spacing w:val="-8"/>
                  <w:sz w:val="32"/>
                  <w:u w:color="0000FF"/>
                </w:rPr>
                <w:t xml:space="preserve"> </w:t>
              </w:r>
              <w:r>
                <w:rPr>
                  <w:color w:val="0000FF"/>
                  <w:spacing w:val="-2"/>
                  <w:sz w:val="32"/>
                  <w:u w:color="0000FF"/>
                </w:rPr>
                <w:t>Conditions</w:t>
              </w:r>
            </w:hyperlink>
          </w:p>
        </w:tc>
        <w:tc>
          <w:tcPr>
            <w:tcW w:w="952" w:type="dxa"/>
          </w:tcPr>
          <w:p w14:paraId="6198D7BE" w14:textId="77777777" w:rsidR="000139FE" w:rsidRDefault="00000000">
            <w:pPr>
              <w:pStyle w:val="TableParagraph"/>
              <w:spacing w:before="78"/>
              <w:ind w:right="48"/>
              <w:jc w:val="right"/>
              <w:rPr>
                <w:sz w:val="32"/>
                <w:u w:val="none"/>
              </w:rPr>
            </w:pPr>
            <w:r>
              <w:rPr>
                <w:w w:val="98"/>
                <w:sz w:val="32"/>
                <w:u w:val="none"/>
              </w:rPr>
              <w:t>8</w:t>
            </w:r>
          </w:p>
        </w:tc>
      </w:tr>
      <w:tr w:rsidR="000139FE" w14:paraId="7C6C5E15" w14:textId="77777777">
        <w:trPr>
          <w:trHeight w:val="623"/>
        </w:trPr>
        <w:tc>
          <w:tcPr>
            <w:tcW w:w="545" w:type="dxa"/>
          </w:tcPr>
          <w:p w14:paraId="7D51DADB" w14:textId="77777777" w:rsidR="000139FE" w:rsidRDefault="00000000">
            <w:pPr>
              <w:pStyle w:val="TableParagraph"/>
              <w:spacing w:before="94"/>
              <w:ind w:left="50"/>
              <w:rPr>
                <w:sz w:val="32"/>
                <w:u w:val="none"/>
              </w:rPr>
            </w:pPr>
            <w:r>
              <w:rPr>
                <w:spacing w:val="-5"/>
                <w:sz w:val="32"/>
                <w:u w:val="none"/>
              </w:rPr>
              <w:t>11.</w:t>
            </w:r>
          </w:p>
        </w:tc>
        <w:tc>
          <w:tcPr>
            <w:tcW w:w="7385" w:type="dxa"/>
          </w:tcPr>
          <w:p w14:paraId="48460E7A" w14:textId="3109939B" w:rsidR="000139FE" w:rsidRDefault="00000000">
            <w:pPr>
              <w:pStyle w:val="TableParagraph"/>
              <w:spacing w:before="94"/>
              <w:ind w:left="107"/>
              <w:rPr>
                <w:sz w:val="32"/>
                <w:u w:val="none"/>
              </w:rPr>
            </w:pPr>
            <w:hyperlink w:anchor="_bookmark9" w:history="1">
              <w:r>
                <w:rPr>
                  <w:color w:val="0000FF"/>
                  <w:spacing w:val="-2"/>
                  <w:sz w:val="32"/>
                  <w:u w:color="0000FF"/>
                </w:rPr>
                <w:t>Monitoring</w:t>
              </w:r>
              <w:r>
                <w:rPr>
                  <w:color w:val="0000FF"/>
                  <w:spacing w:val="-5"/>
                  <w:sz w:val="32"/>
                  <w:u w:color="0000FF"/>
                </w:rPr>
                <w:t xml:space="preserve"> </w:t>
              </w:r>
              <w:r>
                <w:rPr>
                  <w:color w:val="0000FF"/>
                  <w:spacing w:val="-2"/>
                  <w:sz w:val="32"/>
                  <w:u w:color="0000FF"/>
                </w:rPr>
                <w:t>and</w:t>
              </w:r>
              <w:r>
                <w:rPr>
                  <w:color w:val="0000FF"/>
                  <w:spacing w:val="-10"/>
                  <w:sz w:val="32"/>
                  <w:u w:color="0000FF"/>
                </w:rPr>
                <w:t xml:space="preserve"> </w:t>
              </w:r>
              <w:r>
                <w:rPr>
                  <w:color w:val="0000FF"/>
                  <w:spacing w:val="-2"/>
                  <w:sz w:val="32"/>
                  <w:u w:color="0000FF"/>
                </w:rPr>
                <w:t>Evaluation</w:t>
              </w:r>
              <w:r>
                <w:rPr>
                  <w:color w:val="0000FF"/>
                  <w:spacing w:val="-6"/>
                  <w:sz w:val="32"/>
                  <w:u w:color="0000FF"/>
                </w:rPr>
                <w:t xml:space="preserve"> </w:t>
              </w:r>
              <w:r>
                <w:rPr>
                  <w:color w:val="0000FF"/>
                  <w:spacing w:val="-2"/>
                  <w:sz w:val="32"/>
                  <w:u w:color="0000FF"/>
                </w:rPr>
                <w:t>of</w:t>
              </w:r>
              <w:r>
                <w:rPr>
                  <w:color w:val="0000FF"/>
                  <w:spacing w:val="-4"/>
                  <w:sz w:val="32"/>
                  <w:u w:color="0000FF"/>
                </w:rPr>
                <w:t xml:space="preserve"> </w:t>
              </w:r>
              <w:r w:rsidR="00490DBF">
                <w:rPr>
                  <w:color w:val="0000FF"/>
                  <w:spacing w:val="-5"/>
                  <w:sz w:val="32"/>
                  <w:u w:color="0000FF"/>
                </w:rPr>
                <w:t>SEND</w:t>
              </w:r>
            </w:hyperlink>
          </w:p>
        </w:tc>
        <w:tc>
          <w:tcPr>
            <w:tcW w:w="952" w:type="dxa"/>
          </w:tcPr>
          <w:p w14:paraId="42A62F2B" w14:textId="77777777" w:rsidR="000139FE" w:rsidRDefault="00000000">
            <w:pPr>
              <w:pStyle w:val="TableParagraph"/>
              <w:spacing w:before="94"/>
              <w:ind w:right="48"/>
              <w:jc w:val="right"/>
              <w:rPr>
                <w:sz w:val="32"/>
                <w:u w:val="none"/>
              </w:rPr>
            </w:pPr>
            <w:r>
              <w:rPr>
                <w:w w:val="98"/>
                <w:sz w:val="32"/>
                <w:u w:val="none"/>
              </w:rPr>
              <w:t>8</w:t>
            </w:r>
          </w:p>
        </w:tc>
      </w:tr>
      <w:tr w:rsidR="000139FE" w14:paraId="35B11C15" w14:textId="77777777">
        <w:trPr>
          <w:trHeight w:val="621"/>
        </w:trPr>
        <w:tc>
          <w:tcPr>
            <w:tcW w:w="545" w:type="dxa"/>
          </w:tcPr>
          <w:p w14:paraId="6462472F" w14:textId="77777777" w:rsidR="000139FE" w:rsidRDefault="00000000">
            <w:pPr>
              <w:pStyle w:val="TableParagraph"/>
              <w:spacing w:before="79"/>
              <w:ind w:left="50"/>
              <w:rPr>
                <w:sz w:val="32"/>
                <w:u w:val="none"/>
              </w:rPr>
            </w:pPr>
            <w:r>
              <w:rPr>
                <w:spacing w:val="-5"/>
                <w:sz w:val="32"/>
                <w:u w:val="none"/>
              </w:rPr>
              <w:t>12.</w:t>
            </w:r>
          </w:p>
        </w:tc>
        <w:tc>
          <w:tcPr>
            <w:tcW w:w="7385" w:type="dxa"/>
          </w:tcPr>
          <w:p w14:paraId="2951C425" w14:textId="77777777" w:rsidR="000139FE" w:rsidRDefault="00000000">
            <w:pPr>
              <w:pStyle w:val="TableParagraph"/>
              <w:spacing w:before="79"/>
              <w:ind w:left="107"/>
              <w:rPr>
                <w:sz w:val="32"/>
                <w:u w:val="none"/>
              </w:rPr>
            </w:pPr>
            <w:hyperlink w:anchor="_bookmark10" w:history="1">
              <w:r>
                <w:rPr>
                  <w:color w:val="0000FF"/>
                  <w:sz w:val="32"/>
                  <w:u w:color="0000FF"/>
                </w:rPr>
                <w:t>Training</w:t>
              </w:r>
              <w:r>
                <w:rPr>
                  <w:color w:val="0000FF"/>
                  <w:spacing w:val="-16"/>
                  <w:sz w:val="32"/>
                  <w:u w:color="0000FF"/>
                </w:rPr>
                <w:t xml:space="preserve"> </w:t>
              </w:r>
              <w:r>
                <w:rPr>
                  <w:color w:val="0000FF"/>
                  <w:sz w:val="32"/>
                  <w:u w:color="0000FF"/>
                </w:rPr>
                <w:t>and</w:t>
              </w:r>
              <w:r>
                <w:rPr>
                  <w:color w:val="0000FF"/>
                  <w:spacing w:val="-17"/>
                  <w:sz w:val="32"/>
                  <w:u w:color="0000FF"/>
                </w:rPr>
                <w:t xml:space="preserve"> </w:t>
              </w:r>
              <w:r>
                <w:rPr>
                  <w:color w:val="0000FF"/>
                  <w:spacing w:val="-2"/>
                  <w:sz w:val="32"/>
                  <w:u w:color="0000FF"/>
                </w:rPr>
                <w:t>Resources</w:t>
              </w:r>
            </w:hyperlink>
          </w:p>
        </w:tc>
        <w:tc>
          <w:tcPr>
            <w:tcW w:w="952" w:type="dxa"/>
          </w:tcPr>
          <w:p w14:paraId="40DE92C3" w14:textId="77777777" w:rsidR="000139FE" w:rsidRDefault="00000000">
            <w:pPr>
              <w:pStyle w:val="TableParagraph"/>
              <w:spacing w:before="79"/>
              <w:ind w:right="48"/>
              <w:jc w:val="right"/>
              <w:rPr>
                <w:sz w:val="32"/>
                <w:u w:val="none"/>
              </w:rPr>
            </w:pPr>
            <w:r>
              <w:rPr>
                <w:w w:val="98"/>
                <w:sz w:val="32"/>
                <w:u w:val="none"/>
              </w:rPr>
              <w:t>8</w:t>
            </w:r>
          </w:p>
        </w:tc>
      </w:tr>
      <w:tr w:rsidR="000139FE" w14:paraId="402FFFCD" w14:textId="77777777">
        <w:trPr>
          <w:trHeight w:val="624"/>
        </w:trPr>
        <w:tc>
          <w:tcPr>
            <w:tcW w:w="545" w:type="dxa"/>
          </w:tcPr>
          <w:p w14:paraId="668F11EA" w14:textId="77777777" w:rsidR="000139FE" w:rsidRDefault="00000000">
            <w:pPr>
              <w:pStyle w:val="TableParagraph"/>
              <w:ind w:left="50"/>
              <w:rPr>
                <w:sz w:val="32"/>
                <w:u w:val="none"/>
              </w:rPr>
            </w:pPr>
            <w:r>
              <w:rPr>
                <w:spacing w:val="-5"/>
                <w:sz w:val="32"/>
                <w:u w:val="none"/>
              </w:rPr>
              <w:t>13.</w:t>
            </w:r>
          </w:p>
        </w:tc>
        <w:tc>
          <w:tcPr>
            <w:tcW w:w="7385" w:type="dxa"/>
          </w:tcPr>
          <w:p w14:paraId="19AF385E" w14:textId="77777777" w:rsidR="000139FE" w:rsidRDefault="00000000">
            <w:pPr>
              <w:pStyle w:val="TableParagraph"/>
              <w:ind w:left="107"/>
              <w:rPr>
                <w:sz w:val="32"/>
                <w:u w:val="none"/>
              </w:rPr>
            </w:pPr>
            <w:hyperlink w:anchor="_bookmark11" w:history="1">
              <w:r>
                <w:rPr>
                  <w:color w:val="0000FF"/>
                  <w:sz w:val="32"/>
                  <w:u w:color="0000FF"/>
                </w:rPr>
                <w:t>Roles</w:t>
              </w:r>
              <w:r>
                <w:rPr>
                  <w:color w:val="0000FF"/>
                  <w:spacing w:val="-17"/>
                  <w:sz w:val="32"/>
                  <w:u w:color="0000FF"/>
                </w:rPr>
                <w:t xml:space="preserve"> </w:t>
              </w:r>
              <w:r>
                <w:rPr>
                  <w:color w:val="0000FF"/>
                  <w:sz w:val="32"/>
                  <w:u w:color="0000FF"/>
                </w:rPr>
                <w:t>and</w:t>
              </w:r>
              <w:r>
                <w:rPr>
                  <w:color w:val="0000FF"/>
                  <w:spacing w:val="-14"/>
                  <w:sz w:val="32"/>
                  <w:u w:color="0000FF"/>
                </w:rPr>
                <w:t xml:space="preserve"> </w:t>
              </w:r>
              <w:r>
                <w:rPr>
                  <w:color w:val="0000FF"/>
                  <w:spacing w:val="-2"/>
                  <w:sz w:val="32"/>
                  <w:u w:color="0000FF"/>
                </w:rPr>
                <w:t>Responsibilities</w:t>
              </w:r>
            </w:hyperlink>
          </w:p>
        </w:tc>
        <w:tc>
          <w:tcPr>
            <w:tcW w:w="952" w:type="dxa"/>
          </w:tcPr>
          <w:p w14:paraId="72123960" w14:textId="77777777" w:rsidR="000139FE" w:rsidRDefault="00000000">
            <w:pPr>
              <w:pStyle w:val="TableParagraph"/>
              <w:ind w:right="48"/>
              <w:jc w:val="right"/>
              <w:rPr>
                <w:sz w:val="32"/>
                <w:u w:val="none"/>
              </w:rPr>
            </w:pPr>
            <w:r>
              <w:rPr>
                <w:w w:val="98"/>
                <w:sz w:val="32"/>
                <w:u w:val="none"/>
              </w:rPr>
              <w:t>9</w:t>
            </w:r>
          </w:p>
        </w:tc>
      </w:tr>
      <w:tr w:rsidR="000139FE" w14:paraId="6D83BFAC" w14:textId="77777777">
        <w:trPr>
          <w:trHeight w:val="609"/>
        </w:trPr>
        <w:tc>
          <w:tcPr>
            <w:tcW w:w="545" w:type="dxa"/>
          </w:tcPr>
          <w:p w14:paraId="0C7532EB" w14:textId="77777777" w:rsidR="000139FE" w:rsidRDefault="00000000">
            <w:pPr>
              <w:pStyle w:val="TableParagraph"/>
              <w:spacing w:before="81"/>
              <w:ind w:left="50"/>
              <w:rPr>
                <w:sz w:val="32"/>
                <w:u w:val="none"/>
              </w:rPr>
            </w:pPr>
            <w:r>
              <w:rPr>
                <w:spacing w:val="-5"/>
                <w:sz w:val="32"/>
                <w:u w:val="none"/>
              </w:rPr>
              <w:t>14.</w:t>
            </w:r>
          </w:p>
        </w:tc>
        <w:tc>
          <w:tcPr>
            <w:tcW w:w="7385" w:type="dxa"/>
          </w:tcPr>
          <w:p w14:paraId="072F13E0" w14:textId="77777777" w:rsidR="000139FE" w:rsidRDefault="00000000">
            <w:pPr>
              <w:pStyle w:val="TableParagraph"/>
              <w:spacing w:before="81"/>
              <w:ind w:left="107"/>
              <w:rPr>
                <w:sz w:val="32"/>
                <w:u w:val="none"/>
              </w:rPr>
            </w:pPr>
            <w:hyperlink w:anchor="_bookmark12" w:history="1">
              <w:r>
                <w:rPr>
                  <w:color w:val="0000FF"/>
                  <w:w w:val="95"/>
                  <w:sz w:val="32"/>
                  <w:u w:color="0000FF"/>
                </w:rPr>
                <w:t>Additional</w:t>
              </w:r>
              <w:r>
                <w:rPr>
                  <w:color w:val="0000FF"/>
                  <w:spacing w:val="41"/>
                  <w:sz w:val="32"/>
                  <w:u w:color="0000FF"/>
                </w:rPr>
                <w:t xml:space="preserve"> </w:t>
              </w:r>
              <w:r>
                <w:rPr>
                  <w:color w:val="0000FF"/>
                  <w:spacing w:val="-2"/>
                  <w:sz w:val="32"/>
                  <w:u w:color="0000FF"/>
                </w:rPr>
                <w:t>Responsibilities</w:t>
              </w:r>
            </w:hyperlink>
          </w:p>
        </w:tc>
        <w:tc>
          <w:tcPr>
            <w:tcW w:w="952" w:type="dxa"/>
          </w:tcPr>
          <w:p w14:paraId="341A3C30" w14:textId="77777777" w:rsidR="000139FE" w:rsidRDefault="00000000">
            <w:pPr>
              <w:pStyle w:val="TableParagraph"/>
              <w:spacing w:before="81"/>
              <w:ind w:right="51"/>
              <w:jc w:val="right"/>
              <w:rPr>
                <w:sz w:val="32"/>
                <w:u w:val="none"/>
              </w:rPr>
            </w:pPr>
            <w:r>
              <w:rPr>
                <w:spacing w:val="-5"/>
                <w:sz w:val="32"/>
                <w:u w:val="none"/>
              </w:rPr>
              <w:t>10</w:t>
            </w:r>
          </w:p>
        </w:tc>
      </w:tr>
      <w:tr w:rsidR="000139FE" w14:paraId="0F54E945" w14:textId="77777777">
        <w:trPr>
          <w:trHeight w:val="621"/>
        </w:trPr>
        <w:tc>
          <w:tcPr>
            <w:tcW w:w="545" w:type="dxa"/>
          </w:tcPr>
          <w:p w14:paraId="725D1933" w14:textId="77777777" w:rsidR="000139FE" w:rsidRDefault="00000000">
            <w:pPr>
              <w:pStyle w:val="TableParagraph"/>
              <w:spacing w:before="78"/>
              <w:ind w:left="50"/>
              <w:rPr>
                <w:sz w:val="32"/>
                <w:u w:val="none"/>
              </w:rPr>
            </w:pPr>
            <w:r>
              <w:rPr>
                <w:spacing w:val="-5"/>
                <w:sz w:val="32"/>
                <w:u w:val="none"/>
              </w:rPr>
              <w:t>15.</w:t>
            </w:r>
          </w:p>
        </w:tc>
        <w:tc>
          <w:tcPr>
            <w:tcW w:w="7385" w:type="dxa"/>
          </w:tcPr>
          <w:p w14:paraId="789CB322" w14:textId="77777777" w:rsidR="000139FE" w:rsidRDefault="00000000">
            <w:pPr>
              <w:pStyle w:val="TableParagraph"/>
              <w:spacing w:before="78"/>
              <w:ind w:left="107"/>
              <w:rPr>
                <w:sz w:val="32"/>
                <w:u w:val="none"/>
              </w:rPr>
            </w:pPr>
            <w:hyperlink w:anchor="_bookmark13" w:history="1">
              <w:r>
                <w:rPr>
                  <w:color w:val="0000FF"/>
                  <w:w w:val="95"/>
                  <w:sz w:val="32"/>
                  <w:u w:color="0000FF"/>
                </w:rPr>
                <w:t>Storing</w:t>
              </w:r>
              <w:r>
                <w:rPr>
                  <w:color w:val="0000FF"/>
                  <w:spacing w:val="23"/>
                  <w:sz w:val="32"/>
                  <w:u w:color="0000FF"/>
                </w:rPr>
                <w:t xml:space="preserve"> </w:t>
              </w:r>
              <w:r>
                <w:rPr>
                  <w:color w:val="0000FF"/>
                  <w:w w:val="95"/>
                  <w:sz w:val="32"/>
                  <w:u w:color="0000FF"/>
                </w:rPr>
                <w:t>and</w:t>
              </w:r>
              <w:r>
                <w:rPr>
                  <w:color w:val="0000FF"/>
                  <w:spacing w:val="21"/>
                  <w:sz w:val="32"/>
                  <w:u w:color="0000FF"/>
                </w:rPr>
                <w:t xml:space="preserve"> </w:t>
              </w:r>
              <w:r>
                <w:rPr>
                  <w:color w:val="0000FF"/>
                  <w:w w:val="95"/>
                  <w:sz w:val="32"/>
                  <w:u w:color="0000FF"/>
                </w:rPr>
                <w:t>Managing</w:t>
              </w:r>
              <w:r>
                <w:rPr>
                  <w:color w:val="0000FF"/>
                  <w:spacing w:val="25"/>
                  <w:sz w:val="32"/>
                  <w:u w:color="0000FF"/>
                </w:rPr>
                <w:t xml:space="preserve"> </w:t>
              </w:r>
              <w:r>
                <w:rPr>
                  <w:color w:val="0000FF"/>
                  <w:spacing w:val="-2"/>
                  <w:w w:val="95"/>
                  <w:sz w:val="32"/>
                  <w:u w:color="0000FF"/>
                </w:rPr>
                <w:t>Information</w:t>
              </w:r>
            </w:hyperlink>
          </w:p>
        </w:tc>
        <w:tc>
          <w:tcPr>
            <w:tcW w:w="952" w:type="dxa"/>
          </w:tcPr>
          <w:p w14:paraId="2E911810" w14:textId="77777777" w:rsidR="000139FE" w:rsidRDefault="00000000">
            <w:pPr>
              <w:pStyle w:val="TableParagraph"/>
              <w:spacing w:before="78"/>
              <w:ind w:right="51"/>
              <w:jc w:val="right"/>
              <w:rPr>
                <w:sz w:val="32"/>
                <w:u w:val="none"/>
              </w:rPr>
            </w:pPr>
            <w:r>
              <w:rPr>
                <w:spacing w:val="-5"/>
                <w:sz w:val="32"/>
                <w:u w:val="none"/>
              </w:rPr>
              <w:t>10</w:t>
            </w:r>
          </w:p>
        </w:tc>
      </w:tr>
      <w:tr w:rsidR="000139FE" w14:paraId="4C152831" w14:textId="77777777">
        <w:trPr>
          <w:trHeight w:val="624"/>
        </w:trPr>
        <w:tc>
          <w:tcPr>
            <w:tcW w:w="545" w:type="dxa"/>
          </w:tcPr>
          <w:p w14:paraId="4785AC2C" w14:textId="77777777" w:rsidR="000139FE" w:rsidRDefault="00000000">
            <w:pPr>
              <w:pStyle w:val="TableParagraph"/>
              <w:ind w:left="50"/>
              <w:rPr>
                <w:sz w:val="32"/>
                <w:u w:val="none"/>
              </w:rPr>
            </w:pPr>
            <w:r>
              <w:rPr>
                <w:spacing w:val="-5"/>
                <w:sz w:val="32"/>
                <w:u w:val="none"/>
              </w:rPr>
              <w:t>16.</w:t>
            </w:r>
          </w:p>
        </w:tc>
        <w:tc>
          <w:tcPr>
            <w:tcW w:w="7385" w:type="dxa"/>
          </w:tcPr>
          <w:p w14:paraId="6E2ADEFC" w14:textId="77777777" w:rsidR="000139FE" w:rsidRDefault="00000000">
            <w:pPr>
              <w:pStyle w:val="TableParagraph"/>
              <w:ind w:left="107"/>
              <w:rPr>
                <w:sz w:val="32"/>
                <w:u w:val="none"/>
              </w:rPr>
            </w:pPr>
            <w:hyperlink w:anchor="_bookmark14" w:history="1">
              <w:r>
                <w:rPr>
                  <w:color w:val="0000FF"/>
                  <w:w w:val="95"/>
                  <w:sz w:val="32"/>
                  <w:u w:color="0000FF"/>
                </w:rPr>
                <w:t>Reviewing</w:t>
              </w:r>
              <w:r>
                <w:rPr>
                  <w:color w:val="0000FF"/>
                  <w:spacing w:val="22"/>
                  <w:sz w:val="32"/>
                  <w:u w:color="0000FF"/>
                </w:rPr>
                <w:t xml:space="preserve"> </w:t>
              </w:r>
              <w:r>
                <w:rPr>
                  <w:color w:val="0000FF"/>
                  <w:w w:val="95"/>
                  <w:sz w:val="32"/>
                  <w:u w:color="0000FF"/>
                </w:rPr>
                <w:t>the</w:t>
              </w:r>
              <w:r>
                <w:rPr>
                  <w:color w:val="0000FF"/>
                  <w:spacing w:val="23"/>
                  <w:sz w:val="32"/>
                  <w:u w:color="0000FF"/>
                </w:rPr>
                <w:t xml:space="preserve"> </w:t>
              </w:r>
              <w:r>
                <w:rPr>
                  <w:color w:val="0000FF"/>
                  <w:spacing w:val="-2"/>
                  <w:w w:val="95"/>
                  <w:sz w:val="32"/>
                  <w:u w:color="0000FF"/>
                </w:rPr>
                <w:t>Policy</w:t>
              </w:r>
            </w:hyperlink>
          </w:p>
        </w:tc>
        <w:tc>
          <w:tcPr>
            <w:tcW w:w="952" w:type="dxa"/>
          </w:tcPr>
          <w:p w14:paraId="7DB962ED" w14:textId="77777777" w:rsidR="000139FE" w:rsidRDefault="00000000">
            <w:pPr>
              <w:pStyle w:val="TableParagraph"/>
              <w:ind w:right="51"/>
              <w:jc w:val="right"/>
              <w:rPr>
                <w:sz w:val="32"/>
                <w:u w:val="none"/>
              </w:rPr>
            </w:pPr>
            <w:r>
              <w:rPr>
                <w:spacing w:val="-5"/>
                <w:sz w:val="32"/>
                <w:u w:val="none"/>
              </w:rPr>
              <w:t>10</w:t>
            </w:r>
          </w:p>
        </w:tc>
      </w:tr>
      <w:tr w:rsidR="000139FE" w14:paraId="531E6378" w14:textId="77777777">
        <w:trPr>
          <w:trHeight w:val="624"/>
        </w:trPr>
        <w:tc>
          <w:tcPr>
            <w:tcW w:w="545" w:type="dxa"/>
          </w:tcPr>
          <w:p w14:paraId="62B3B0A6" w14:textId="77777777" w:rsidR="000139FE" w:rsidRDefault="00000000">
            <w:pPr>
              <w:pStyle w:val="TableParagraph"/>
              <w:spacing w:before="81"/>
              <w:ind w:left="50"/>
              <w:rPr>
                <w:sz w:val="32"/>
                <w:u w:val="none"/>
              </w:rPr>
            </w:pPr>
            <w:r>
              <w:rPr>
                <w:spacing w:val="-5"/>
                <w:sz w:val="32"/>
                <w:u w:val="none"/>
              </w:rPr>
              <w:t>17.</w:t>
            </w:r>
          </w:p>
        </w:tc>
        <w:tc>
          <w:tcPr>
            <w:tcW w:w="7385" w:type="dxa"/>
          </w:tcPr>
          <w:p w14:paraId="228CA9C5" w14:textId="77777777" w:rsidR="000139FE" w:rsidRDefault="00000000">
            <w:pPr>
              <w:pStyle w:val="TableParagraph"/>
              <w:spacing w:before="81"/>
              <w:ind w:left="107"/>
              <w:rPr>
                <w:sz w:val="32"/>
                <w:u w:val="none"/>
              </w:rPr>
            </w:pPr>
            <w:hyperlink w:anchor="_bookmark15" w:history="1">
              <w:r>
                <w:rPr>
                  <w:color w:val="0000FF"/>
                  <w:spacing w:val="-2"/>
                  <w:sz w:val="32"/>
                  <w:u w:color="0000FF"/>
                </w:rPr>
                <w:t>Accessibility</w:t>
              </w:r>
            </w:hyperlink>
          </w:p>
        </w:tc>
        <w:tc>
          <w:tcPr>
            <w:tcW w:w="952" w:type="dxa"/>
          </w:tcPr>
          <w:p w14:paraId="0959BFC3" w14:textId="77777777" w:rsidR="000139FE" w:rsidRDefault="00000000">
            <w:pPr>
              <w:pStyle w:val="TableParagraph"/>
              <w:spacing w:before="81"/>
              <w:ind w:right="51"/>
              <w:jc w:val="right"/>
              <w:rPr>
                <w:sz w:val="32"/>
                <w:u w:val="none"/>
              </w:rPr>
            </w:pPr>
            <w:r>
              <w:rPr>
                <w:spacing w:val="-5"/>
                <w:sz w:val="32"/>
                <w:u w:val="none"/>
              </w:rPr>
              <w:t>10</w:t>
            </w:r>
          </w:p>
        </w:tc>
      </w:tr>
      <w:tr w:rsidR="000139FE" w14:paraId="4F9EF516" w14:textId="77777777">
        <w:trPr>
          <w:trHeight w:val="623"/>
        </w:trPr>
        <w:tc>
          <w:tcPr>
            <w:tcW w:w="545" w:type="dxa"/>
          </w:tcPr>
          <w:p w14:paraId="4FDAE54F" w14:textId="77777777" w:rsidR="000139FE" w:rsidRDefault="00000000">
            <w:pPr>
              <w:pStyle w:val="TableParagraph"/>
              <w:ind w:left="50"/>
              <w:rPr>
                <w:sz w:val="32"/>
                <w:u w:val="none"/>
              </w:rPr>
            </w:pPr>
            <w:r>
              <w:rPr>
                <w:spacing w:val="-5"/>
                <w:sz w:val="32"/>
                <w:u w:val="none"/>
              </w:rPr>
              <w:t>18.</w:t>
            </w:r>
          </w:p>
        </w:tc>
        <w:tc>
          <w:tcPr>
            <w:tcW w:w="7385" w:type="dxa"/>
          </w:tcPr>
          <w:p w14:paraId="1B9BE510" w14:textId="77777777" w:rsidR="000139FE" w:rsidRDefault="00000000">
            <w:pPr>
              <w:pStyle w:val="TableParagraph"/>
              <w:ind w:left="107"/>
              <w:rPr>
                <w:sz w:val="32"/>
                <w:u w:val="none"/>
              </w:rPr>
            </w:pPr>
            <w:hyperlink w:anchor="_bookmark16" w:history="1">
              <w:r>
                <w:rPr>
                  <w:color w:val="0000FF"/>
                  <w:spacing w:val="-2"/>
                  <w:sz w:val="32"/>
                  <w:u w:color="0000FF"/>
                </w:rPr>
                <w:t>Concerns</w:t>
              </w:r>
            </w:hyperlink>
          </w:p>
        </w:tc>
        <w:tc>
          <w:tcPr>
            <w:tcW w:w="952" w:type="dxa"/>
          </w:tcPr>
          <w:p w14:paraId="46AF56BA" w14:textId="77777777" w:rsidR="000139FE" w:rsidRDefault="00000000">
            <w:pPr>
              <w:pStyle w:val="TableParagraph"/>
              <w:ind w:right="49"/>
              <w:jc w:val="right"/>
              <w:rPr>
                <w:sz w:val="32"/>
                <w:u w:val="none"/>
              </w:rPr>
            </w:pPr>
            <w:r>
              <w:rPr>
                <w:spacing w:val="-5"/>
                <w:sz w:val="32"/>
                <w:u w:val="none"/>
              </w:rPr>
              <w:t>11</w:t>
            </w:r>
          </w:p>
        </w:tc>
      </w:tr>
      <w:tr w:rsidR="000139FE" w14:paraId="42CD75FC" w14:textId="77777777">
        <w:trPr>
          <w:trHeight w:val="601"/>
        </w:trPr>
        <w:tc>
          <w:tcPr>
            <w:tcW w:w="545" w:type="dxa"/>
          </w:tcPr>
          <w:p w14:paraId="202D2CD4" w14:textId="77777777" w:rsidR="000139FE" w:rsidRDefault="00000000">
            <w:pPr>
              <w:pStyle w:val="TableParagraph"/>
              <w:spacing w:before="80"/>
              <w:ind w:left="50"/>
              <w:rPr>
                <w:sz w:val="32"/>
                <w:u w:val="none"/>
              </w:rPr>
            </w:pPr>
            <w:r>
              <w:rPr>
                <w:spacing w:val="-5"/>
                <w:sz w:val="32"/>
                <w:u w:val="none"/>
              </w:rPr>
              <w:t>19.</w:t>
            </w:r>
          </w:p>
        </w:tc>
        <w:tc>
          <w:tcPr>
            <w:tcW w:w="7385" w:type="dxa"/>
          </w:tcPr>
          <w:p w14:paraId="001D80B5" w14:textId="77777777" w:rsidR="000139FE" w:rsidRDefault="00000000">
            <w:pPr>
              <w:pStyle w:val="TableParagraph"/>
              <w:spacing w:before="80"/>
              <w:ind w:left="107"/>
              <w:rPr>
                <w:sz w:val="32"/>
                <w:u w:val="none"/>
              </w:rPr>
            </w:pPr>
            <w:hyperlink w:anchor="_bookmark17" w:history="1">
              <w:r>
                <w:rPr>
                  <w:color w:val="0000FF"/>
                  <w:spacing w:val="-2"/>
                  <w:sz w:val="32"/>
                  <w:u w:color="0000FF"/>
                </w:rPr>
                <w:t>Complaints</w:t>
              </w:r>
            </w:hyperlink>
          </w:p>
        </w:tc>
        <w:tc>
          <w:tcPr>
            <w:tcW w:w="952" w:type="dxa"/>
          </w:tcPr>
          <w:p w14:paraId="06DF625E" w14:textId="77777777" w:rsidR="000139FE" w:rsidRDefault="00000000">
            <w:pPr>
              <w:pStyle w:val="TableParagraph"/>
              <w:spacing w:before="80"/>
              <w:ind w:right="49"/>
              <w:jc w:val="right"/>
              <w:rPr>
                <w:sz w:val="32"/>
                <w:u w:val="none"/>
              </w:rPr>
            </w:pPr>
            <w:r>
              <w:rPr>
                <w:spacing w:val="-5"/>
                <w:sz w:val="32"/>
                <w:u w:val="none"/>
              </w:rPr>
              <w:t>11</w:t>
            </w:r>
          </w:p>
        </w:tc>
      </w:tr>
      <w:tr w:rsidR="000139FE" w14:paraId="687E56FF" w14:textId="77777777">
        <w:trPr>
          <w:trHeight w:val="455"/>
        </w:trPr>
        <w:tc>
          <w:tcPr>
            <w:tcW w:w="545" w:type="dxa"/>
          </w:tcPr>
          <w:p w14:paraId="5F34117D" w14:textId="77777777" w:rsidR="000139FE" w:rsidRDefault="00000000">
            <w:pPr>
              <w:pStyle w:val="TableParagraph"/>
              <w:spacing w:before="71" w:line="364" w:lineRule="exact"/>
              <w:ind w:left="50"/>
              <w:rPr>
                <w:sz w:val="32"/>
                <w:u w:val="none"/>
              </w:rPr>
            </w:pPr>
            <w:r>
              <w:rPr>
                <w:spacing w:val="-5"/>
                <w:sz w:val="32"/>
                <w:u w:val="none"/>
              </w:rPr>
              <w:t>20.</w:t>
            </w:r>
          </w:p>
        </w:tc>
        <w:tc>
          <w:tcPr>
            <w:tcW w:w="7385" w:type="dxa"/>
          </w:tcPr>
          <w:p w14:paraId="6B8FC7DE" w14:textId="77777777" w:rsidR="000139FE" w:rsidRDefault="00000000">
            <w:pPr>
              <w:pStyle w:val="TableParagraph"/>
              <w:spacing w:before="71" w:line="364" w:lineRule="exact"/>
              <w:ind w:left="107"/>
              <w:rPr>
                <w:sz w:val="32"/>
                <w:u w:val="none"/>
              </w:rPr>
            </w:pPr>
            <w:hyperlink w:anchor="_bookmark18" w:history="1">
              <w:r>
                <w:rPr>
                  <w:color w:val="0000FF"/>
                  <w:sz w:val="32"/>
                  <w:u w:color="0000FF"/>
                </w:rPr>
                <w:t>Date</w:t>
              </w:r>
              <w:r>
                <w:rPr>
                  <w:color w:val="0000FF"/>
                  <w:spacing w:val="-14"/>
                  <w:sz w:val="32"/>
                  <w:u w:color="0000FF"/>
                </w:rPr>
                <w:t xml:space="preserve"> </w:t>
              </w:r>
              <w:r>
                <w:rPr>
                  <w:color w:val="0000FF"/>
                  <w:sz w:val="32"/>
                  <w:u w:color="0000FF"/>
                </w:rPr>
                <w:t>of</w:t>
              </w:r>
              <w:r>
                <w:rPr>
                  <w:color w:val="0000FF"/>
                  <w:spacing w:val="-10"/>
                  <w:sz w:val="32"/>
                  <w:u w:color="0000FF"/>
                </w:rPr>
                <w:t xml:space="preserve"> </w:t>
              </w:r>
              <w:r>
                <w:rPr>
                  <w:color w:val="0000FF"/>
                  <w:spacing w:val="-2"/>
                  <w:sz w:val="32"/>
                  <w:u w:color="0000FF"/>
                </w:rPr>
                <w:t>Review</w:t>
              </w:r>
            </w:hyperlink>
          </w:p>
        </w:tc>
        <w:tc>
          <w:tcPr>
            <w:tcW w:w="952" w:type="dxa"/>
          </w:tcPr>
          <w:p w14:paraId="05F3793A" w14:textId="77777777" w:rsidR="000139FE" w:rsidRDefault="00000000">
            <w:pPr>
              <w:pStyle w:val="TableParagraph"/>
              <w:spacing w:before="71" w:line="364" w:lineRule="exact"/>
              <w:ind w:right="49"/>
              <w:jc w:val="right"/>
              <w:rPr>
                <w:sz w:val="32"/>
                <w:u w:val="none"/>
              </w:rPr>
            </w:pPr>
            <w:r>
              <w:rPr>
                <w:spacing w:val="-5"/>
                <w:sz w:val="32"/>
                <w:u w:val="none"/>
              </w:rPr>
              <w:t>11</w:t>
            </w:r>
          </w:p>
        </w:tc>
      </w:tr>
    </w:tbl>
    <w:p w14:paraId="51DC65ED" w14:textId="77777777" w:rsidR="000139FE" w:rsidRDefault="000139FE">
      <w:pPr>
        <w:spacing w:line="364" w:lineRule="exact"/>
        <w:jc w:val="right"/>
        <w:rPr>
          <w:sz w:val="32"/>
        </w:rPr>
        <w:sectPr w:rsidR="000139FE">
          <w:pgSz w:w="11920" w:h="16850"/>
          <w:pgMar w:top="1320" w:right="280" w:bottom="1120" w:left="740" w:header="730" w:footer="922" w:gutter="0"/>
          <w:cols w:space="720"/>
        </w:sectPr>
      </w:pPr>
    </w:p>
    <w:p w14:paraId="0F3F2784" w14:textId="77777777" w:rsidR="000139FE" w:rsidRDefault="00000000">
      <w:pPr>
        <w:spacing w:before="90" w:line="259" w:lineRule="auto"/>
        <w:ind w:left="574" w:right="1043"/>
        <w:jc w:val="center"/>
        <w:rPr>
          <w:b/>
          <w:i/>
        </w:rPr>
      </w:pPr>
      <w:r>
        <w:rPr>
          <w:b/>
          <w:i/>
        </w:rPr>
        <w:lastRenderedPageBreak/>
        <w:t>"A</w:t>
      </w:r>
      <w:r>
        <w:rPr>
          <w:b/>
          <w:i/>
          <w:spacing w:val="-1"/>
        </w:rPr>
        <w:t xml:space="preserve"> </w:t>
      </w:r>
      <w:r>
        <w:rPr>
          <w:b/>
          <w:i/>
        </w:rPr>
        <w:t>Christian</w:t>
      </w:r>
      <w:r>
        <w:rPr>
          <w:b/>
          <w:i/>
          <w:spacing w:val="-3"/>
        </w:rPr>
        <w:t xml:space="preserve"> </w:t>
      </w:r>
      <w:r>
        <w:rPr>
          <w:b/>
          <w:i/>
        </w:rPr>
        <w:t>is:</w:t>
      </w:r>
      <w:r>
        <w:rPr>
          <w:b/>
          <w:i/>
          <w:spacing w:val="-9"/>
        </w:rPr>
        <w:t xml:space="preserve"> </w:t>
      </w:r>
      <w:r>
        <w:rPr>
          <w:b/>
          <w:i/>
        </w:rPr>
        <w:t>a</w:t>
      </w:r>
      <w:r>
        <w:rPr>
          <w:b/>
          <w:i/>
          <w:spacing w:val="-6"/>
        </w:rPr>
        <w:t xml:space="preserve"> </w:t>
      </w:r>
      <w:r>
        <w:rPr>
          <w:b/>
          <w:i/>
        </w:rPr>
        <w:t>mind</w:t>
      </w:r>
      <w:r>
        <w:rPr>
          <w:b/>
          <w:i/>
          <w:spacing w:val="-5"/>
        </w:rPr>
        <w:t xml:space="preserve"> </w:t>
      </w:r>
      <w:r>
        <w:rPr>
          <w:b/>
          <w:i/>
        </w:rPr>
        <w:t>through</w:t>
      </w:r>
      <w:r>
        <w:rPr>
          <w:b/>
          <w:i/>
          <w:spacing w:val="-5"/>
        </w:rPr>
        <w:t xml:space="preserve"> </w:t>
      </w:r>
      <w:r>
        <w:rPr>
          <w:b/>
          <w:i/>
        </w:rPr>
        <w:t>which</w:t>
      </w:r>
      <w:r>
        <w:rPr>
          <w:b/>
          <w:i/>
          <w:spacing w:val="-5"/>
        </w:rPr>
        <w:t xml:space="preserve"> </w:t>
      </w:r>
      <w:r>
        <w:rPr>
          <w:b/>
          <w:i/>
        </w:rPr>
        <w:t>Christ</w:t>
      </w:r>
      <w:r>
        <w:rPr>
          <w:b/>
          <w:i/>
          <w:spacing w:val="-4"/>
        </w:rPr>
        <w:t xml:space="preserve"> </w:t>
      </w:r>
      <w:r>
        <w:rPr>
          <w:b/>
          <w:i/>
        </w:rPr>
        <w:t>thinks,</w:t>
      </w:r>
      <w:r>
        <w:rPr>
          <w:b/>
          <w:i/>
          <w:spacing w:val="-6"/>
        </w:rPr>
        <w:t xml:space="preserve"> </w:t>
      </w:r>
      <w:r>
        <w:rPr>
          <w:b/>
          <w:i/>
        </w:rPr>
        <w:t>a</w:t>
      </w:r>
      <w:r>
        <w:rPr>
          <w:b/>
          <w:i/>
          <w:spacing w:val="-7"/>
        </w:rPr>
        <w:t xml:space="preserve"> </w:t>
      </w:r>
      <w:r>
        <w:rPr>
          <w:b/>
          <w:i/>
        </w:rPr>
        <w:t>heart</w:t>
      </w:r>
      <w:r>
        <w:rPr>
          <w:b/>
          <w:i/>
          <w:spacing w:val="-6"/>
        </w:rPr>
        <w:t xml:space="preserve"> </w:t>
      </w:r>
      <w:r>
        <w:rPr>
          <w:b/>
          <w:i/>
        </w:rPr>
        <w:t>through</w:t>
      </w:r>
      <w:r>
        <w:rPr>
          <w:b/>
          <w:i/>
          <w:spacing w:val="-7"/>
        </w:rPr>
        <w:t xml:space="preserve"> </w:t>
      </w:r>
      <w:r>
        <w:rPr>
          <w:b/>
          <w:i/>
        </w:rPr>
        <w:t>which</w:t>
      </w:r>
      <w:r>
        <w:rPr>
          <w:b/>
          <w:i/>
          <w:spacing w:val="-3"/>
        </w:rPr>
        <w:t xml:space="preserve"> </w:t>
      </w:r>
      <w:r>
        <w:rPr>
          <w:b/>
          <w:i/>
        </w:rPr>
        <w:t>Christ</w:t>
      </w:r>
      <w:r>
        <w:rPr>
          <w:b/>
          <w:i/>
          <w:spacing w:val="-7"/>
        </w:rPr>
        <w:t xml:space="preserve"> </w:t>
      </w:r>
      <w:r>
        <w:rPr>
          <w:b/>
          <w:i/>
        </w:rPr>
        <w:t>loves,</w:t>
      </w:r>
      <w:r>
        <w:rPr>
          <w:b/>
          <w:i/>
          <w:spacing w:val="-3"/>
        </w:rPr>
        <w:t xml:space="preserve"> </w:t>
      </w:r>
      <w:r>
        <w:rPr>
          <w:b/>
          <w:i/>
        </w:rPr>
        <w:t>a</w:t>
      </w:r>
      <w:r>
        <w:rPr>
          <w:b/>
          <w:i/>
          <w:spacing w:val="-6"/>
        </w:rPr>
        <w:t xml:space="preserve"> </w:t>
      </w:r>
      <w:r>
        <w:rPr>
          <w:b/>
          <w:i/>
        </w:rPr>
        <w:t>voice</w:t>
      </w:r>
      <w:r>
        <w:rPr>
          <w:b/>
          <w:i/>
          <w:spacing w:val="-7"/>
        </w:rPr>
        <w:t xml:space="preserve"> </w:t>
      </w:r>
      <w:r>
        <w:rPr>
          <w:b/>
          <w:i/>
        </w:rPr>
        <w:t>through which Christ speaks, and a hand through which Christ helps."</w:t>
      </w:r>
    </w:p>
    <w:p w14:paraId="04DBB472" w14:textId="77777777" w:rsidR="000139FE" w:rsidRDefault="00000000">
      <w:pPr>
        <w:spacing w:before="160"/>
        <w:ind w:left="574" w:right="1028"/>
        <w:jc w:val="center"/>
        <w:rPr>
          <w:i/>
        </w:rPr>
      </w:pPr>
      <w:r>
        <w:rPr>
          <w:i/>
        </w:rPr>
        <w:t>Saint</w:t>
      </w:r>
      <w:r>
        <w:rPr>
          <w:i/>
          <w:spacing w:val="-6"/>
        </w:rPr>
        <w:t xml:space="preserve"> </w:t>
      </w:r>
      <w:r>
        <w:rPr>
          <w:i/>
          <w:spacing w:val="-2"/>
        </w:rPr>
        <w:t>Augustine</w:t>
      </w:r>
    </w:p>
    <w:p w14:paraId="7BA62372" w14:textId="77777777" w:rsidR="000139FE" w:rsidRDefault="00000000">
      <w:pPr>
        <w:pStyle w:val="BodyText"/>
        <w:spacing w:before="185" w:line="254" w:lineRule="auto"/>
        <w:ind w:left="340" w:right="929"/>
      </w:pPr>
      <w:r>
        <w:t>St.</w:t>
      </w:r>
      <w:r>
        <w:rPr>
          <w:spacing w:val="-1"/>
        </w:rPr>
        <w:t xml:space="preserve"> </w:t>
      </w:r>
      <w:r>
        <w:t>Augustine’s</w:t>
      </w:r>
      <w:r>
        <w:rPr>
          <w:spacing w:val="-3"/>
        </w:rPr>
        <w:t xml:space="preserve"> </w:t>
      </w:r>
      <w:r>
        <w:t>is</w:t>
      </w:r>
      <w:r>
        <w:rPr>
          <w:spacing w:val="-3"/>
        </w:rPr>
        <w:t xml:space="preserve"> </w:t>
      </w:r>
      <w:r>
        <w:t>a</w:t>
      </w:r>
      <w:r>
        <w:rPr>
          <w:spacing w:val="-3"/>
        </w:rPr>
        <w:t xml:space="preserve"> </w:t>
      </w:r>
      <w:r>
        <w:t>Catholic</w:t>
      </w:r>
      <w:r>
        <w:rPr>
          <w:spacing w:val="-8"/>
        </w:rPr>
        <w:t xml:space="preserve"> </w:t>
      </w:r>
      <w:r>
        <w:t>Primary</w:t>
      </w:r>
      <w:r>
        <w:rPr>
          <w:spacing w:val="-4"/>
        </w:rPr>
        <w:t xml:space="preserve"> </w:t>
      </w:r>
      <w:r>
        <w:t>School.</w:t>
      </w:r>
      <w:r>
        <w:rPr>
          <w:spacing w:val="36"/>
        </w:rPr>
        <w:t xml:space="preserve"> </w:t>
      </w:r>
      <w:r>
        <w:t>We</w:t>
      </w:r>
      <w:r>
        <w:rPr>
          <w:spacing w:val="-3"/>
        </w:rPr>
        <w:t xml:space="preserve"> </w:t>
      </w:r>
      <w:r>
        <w:t>place</w:t>
      </w:r>
      <w:r>
        <w:rPr>
          <w:spacing w:val="-8"/>
        </w:rPr>
        <w:t xml:space="preserve"> </w:t>
      </w:r>
      <w:r>
        <w:t>our</w:t>
      </w:r>
      <w:r>
        <w:rPr>
          <w:spacing w:val="-1"/>
        </w:rPr>
        <w:t xml:space="preserve"> </w:t>
      </w:r>
      <w:r>
        <w:t>children</w:t>
      </w:r>
      <w:r>
        <w:rPr>
          <w:spacing w:val="-4"/>
        </w:rPr>
        <w:t xml:space="preserve"> </w:t>
      </w:r>
      <w:r>
        <w:t>at</w:t>
      </w:r>
      <w:r>
        <w:rPr>
          <w:spacing w:val="-3"/>
        </w:rPr>
        <w:t xml:space="preserve"> </w:t>
      </w:r>
      <w:r>
        <w:t>the</w:t>
      </w:r>
      <w:r>
        <w:rPr>
          <w:spacing w:val="-3"/>
        </w:rPr>
        <w:t xml:space="preserve"> </w:t>
      </w:r>
      <w:r>
        <w:t>heart</w:t>
      </w:r>
      <w:r>
        <w:rPr>
          <w:spacing w:val="-5"/>
        </w:rPr>
        <w:t xml:space="preserve"> </w:t>
      </w:r>
      <w:r>
        <w:t>of</w:t>
      </w:r>
      <w:r>
        <w:rPr>
          <w:spacing w:val="-8"/>
        </w:rPr>
        <w:t xml:space="preserve"> </w:t>
      </w:r>
      <w:r>
        <w:t>all</w:t>
      </w:r>
      <w:r>
        <w:rPr>
          <w:spacing w:val="-2"/>
        </w:rPr>
        <w:t xml:space="preserve"> </w:t>
      </w:r>
      <w:r>
        <w:t>we</w:t>
      </w:r>
      <w:r>
        <w:rPr>
          <w:spacing w:val="-5"/>
        </w:rPr>
        <w:t xml:space="preserve"> </w:t>
      </w:r>
      <w:r>
        <w:t>do,</w:t>
      </w:r>
      <w:r>
        <w:rPr>
          <w:spacing w:val="-5"/>
        </w:rPr>
        <w:t xml:space="preserve"> </w:t>
      </w:r>
      <w:r>
        <w:t>inspired</w:t>
      </w:r>
      <w:r>
        <w:rPr>
          <w:spacing w:val="-4"/>
        </w:rPr>
        <w:t xml:space="preserve"> </w:t>
      </w:r>
      <w:r>
        <w:t>by</w:t>
      </w:r>
      <w:r>
        <w:rPr>
          <w:spacing w:val="-5"/>
        </w:rPr>
        <w:t xml:space="preserve"> </w:t>
      </w:r>
      <w:r>
        <w:t>the love, life and teachings of Jesus and the Roman Catholic Church.</w:t>
      </w:r>
    </w:p>
    <w:p w14:paraId="2FAAC8CC" w14:textId="77777777" w:rsidR="000139FE" w:rsidRDefault="00000000">
      <w:pPr>
        <w:pStyle w:val="BodyText"/>
        <w:spacing w:before="165" w:line="259" w:lineRule="auto"/>
        <w:ind w:left="340" w:right="929"/>
      </w:pPr>
      <w:r>
        <w:t>We believe that parents are the first and foremost educators of their children and that we are called to support</w:t>
      </w:r>
      <w:r>
        <w:rPr>
          <w:spacing w:val="-3"/>
        </w:rPr>
        <w:t xml:space="preserve"> </w:t>
      </w:r>
      <w:r>
        <w:t>them in</w:t>
      </w:r>
      <w:r>
        <w:rPr>
          <w:spacing w:val="-6"/>
        </w:rPr>
        <w:t xml:space="preserve"> </w:t>
      </w:r>
      <w:r>
        <w:t>their</w:t>
      </w:r>
      <w:r>
        <w:rPr>
          <w:spacing w:val="-3"/>
        </w:rPr>
        <w:t xml:space="preserve"> </w:t>
      </w:r>
      <w:r>
        <w:t>God</w:t>
      </w:r>
      <w:r>
        <w:rPr>
          <w:spacing w:val="-9"/>
        </w:rPr>
        <w:t xml:space="preserve"> </w:t>
      </w:r>
      <w:r>
        <w:t>given</w:t>
      </w:r>
      <w:r>
        <w:rPr>
          <w:spacing w:val="-3"/>
        </w:rPr>
        <w:t xml:space="preserve"> </w:t>
      </w:r>
      <w:r>
        <w:t>task.</w:t>
      </w:r>
      <w:r>
        <w:rPr>
          <w:spacing w:val="38"/>
        </w:rPr>
        <w:t xml:space="preserve"> </w:t>
      </w:r>
      <w:r>
        <w:t>Each</w:t>
      </w:r>
      <w:r>
        <w:rPr>
          <w:spacing w:val="-1"/>
        </w:rPr>
        <w:t xml:space="preserve"> </w:t>
      </w:r>
      <w:r>
        <w:t>child</w:t>
      </w:r>
      <w:r>
        <w:rPr>
          <w:spacing w:val="-4"/>
        </w:rPr>
        <w:t xml:space="preserve"> </w:t>
      </w:r>
      <w:r>
        <w:t>in</w:t>
      </w:r>
      <w:r>
        <w:rPr>
          <w:spacing w:val="-9"/>
        </w:rPr>
        <w:t xml:space="preserve"> </w:t>
      </w:r>
      <w:r>
        <w:t>our school</w:t>
      </w:r>
      <w:r>
        <w:rPr>
          <w:spacing w:val="-3"/>
        </w:rPr>
        <w:t xml:space="preserve"> </w:t>
      </w:r>
      <w:r>
        <w:t>is</w:t>
      </w:r>
      <w:r>
        <w:rPr>
          <w:spacing w:val="-8"/>
        </w:rPr>
        <w:t xml:space="preserve"> </w:t>
      </w:r>
      <w:r>
        <w:t>valued</w:t>
      </w:r>
      <w:r>
        <w:rPr>
          <w:spacing w:val="-6"/>
        </w:rPr>
        <w:t xml:space="preserve"> </w:t>
      </w:r>
      <w:r>
        <w:t>and</w:t>
      </w:r>
      <w:r>
        <w:rPr>
          <w:spacing w:val="-4"/>
        </w:rPr>
        <w:t xml:space="preserve"> </w:t>
      </w:r>
      <w:r>
        <w:t>encouraged</w:t>
      </w:r>
      <w:r>
        <w:rPr>
          <w:spacing w:val="-1"/>
        </w:rPr>
        <w:t xml:space="preserve"> </w:t>
      </w:r>
      <w:r>
        <w:t>to achieve</w:t>
      </w:r>
      <w:r>
        <w:rPr>
          <w:spacing w:val="-3"/>
        </w:rPr>
        <w:t xml:space="preserve"> </w:t>
      </w:r>
      <w:r>
        <w:t xml:space="preserve">human wholeness – spiritually, morally, emotionally and academically in a happy, secure Catholic Christian </w:t>
      </w:r>
      <w:r>
        <w:rPr>
          <w:spacing w:val="-2"/>
        </w:rPr>
        <w:t>environment.</w:t>
      </w:r>
    </w:p>
    <w:p w14:paraId="45E601AA" w14:textId="77777777" w:rsidR="000139FE" w:rsidRDefault="00000000">
      <w:pPr>
        <w:pStyle w:val="BodyText"/>
        <w:spacing w:before="157"/>
        <w:ind w:left="340"/>
        <w:jc w:val="both"/>
      </w:pPr>
      <w:r>
        <w:t>We</w:t>
      </w:r>
      <w:r>
        <w:rPr>
          <w:spacing w:val="-9"/>
        </w:rPr>
        <w:t xml:space="preserve"> </w:t>
      </w:r>
      <w:r>
        <w:t>will</w:t>
      </w:r>
      <w:r>
        <w:rPr>
          <w:spacing w:val="-7"/>
        </w:rPr>
        <w:t xml:space="preserve"> </w:t>
      </w:r>
      <w:r>
        <w:t>always</w:t>
      </w:r>
      <w:r>
        <w:rPr>
          <w:spacing w:val="-5"/>
        </w:rPr>
        <w:t xml:space="preserve"> </w:t>
      </w:r>
      <w:r>
        <w:t>do</w:t>
      </w:r>
      <w:r>
        <w:rPr>
          <w:spacing w:val="-5"/>
        </w:rPr>
        <w:t xml:space="preserve"> </w:t>
      </w:r>
      <w:r>
        <w:t>our</w:t>
      </w:r>
      <w:r>
        <w:rPr>
          <w:spacing w:val="-5"/>
        </w:rPr>
        <w:t xml:space="preserve"> </w:t>
      </w:r>
      <w:r>
        <w:t>best</w:t>
      </w:r>
      <w:r>
        <w:rPr>
          <w:spacing w:val="-11"/>
        </w:rPr>
        <w:t xml:space="preserve"> </w:t>
      </w:r>
      <w:r>
        <w:t>to</w:t>
      </w:r>
      <w:r>
        <w:rPr>
          <w:spacing w:val="-3"/>
        </w:rPr>
        <w:t xml:space="preserve"> </w:t>
      </w:r>
      <w:r>
        <w:t>provide</w:t>
      </w:r>
      <w:r>
        <w:rPr>
          <w:spacing w:val="-6"/>
        </w:rPr>
        <w:t xml:space="preserve"> </w:t>
      </w:r>
      <w:r>
        <w:t>the</w:t>
      </w:r>
      <w:r>
        <w:rPr>
          <w:spacing w:val="-7"/>
        </w:rPr>
        <w:t xml:space="preserve"> </w:t>
      </w:r>
      <w:r>
        <w:t>best</w:t>
      </w:r>
      <w:r>
        <w:rPr>
          <w:spacing w:val="-6"/>
        </w:rPr>
        <w:t xml:space="preserve"> </w:t>
      </w:r>
      <w:r>
        <w:t>possible</w:t>
      </w:r>
      <w:r>
        <w:rPr>
          <w:spacing w:val="-5"/>
        </w:rPr>
        <w:t xml:space="preserve"> </w:t>
      </w:r>
      <w:r>
        <w:t>education</w:t>
      </w:r>
      <w:r>
        <w:rPr>
          <w:spacing w:val="-7"/>
        </w:rPr>
        <w:t xml:space="preserve"> </w:t>
      </w:r>
      <w:r>
        <w:t>for</w:t>
      </w:r>
      <w:r>
        <w:rPr>
          <w:spacing w:val="-8"/>
        </w:rPr>
        <w:t xml:space="preserve"> </w:t>
      </w:r>
      <w:r>
        <w:t>every</w:t>
      </w:r>
      <w:r>
        <w:rPr>
          <w:spacing w:val="-3"/>
        </w:rPr>
        <w:t xml:space="preserve"> </w:t>
      </w:r>
      <w:r>
        <w:rPr>
          <w:spacing w:val="-2"/>
        </w:rPr>
        <w:t>child.</w:t>
      </w:r>
    </w:p>
    <w:p w14:paraId="23DAC282" w14:textId="77777777" w:rsidR="000139FE" w:rsidRDefault="000139FE">
      <w:pPr>
        <w:pStyle w:val="BodyText"/>
        <w:rPr>
          <w:sz w:val="20"/>
        </w:rPr>
      </w:pPr>
    </w:p>
    <w:p w14:paraId="1A64B059" w14:textId="77777777" w:rsidR="000139FE" w:rsidRDefault="00000000">
      <w:pPr>
        <w:pStyle w:val="BodyText"/>
        <w:rPr>
          <w:sz w:val="16"/>
        </w:rPr>
      </w:pPr>
      <w:r>
        <w:pict w14:anchorId="52FA28D3">
          <v:shapetype id="_x0000_t202" coordsize="21600,21600" o:spt="202" path="m,l,21600r21600,l21600,xe">
            <v:stroke joinstyle="miter"/>
            <v:path gradientshapeok="t" o:connecttype="rect"/>
          </v:shapetype>
          <v:shape id="docshape6" o:spid="_x0000_s2070" type="#_x0000_t202" style="position:absolute;margin-left:48.35pt;margin-top:11.25pt;width:498.75pt;height:16pt;z-index:-15728128;mso-wrap-distance-left:0;mso-wrap-distance-right:0;mso-position-horizontal-relative:page" fillcolor="#cf9" strokecolor="#385421" strokeweight=".48pt">
            <v:textbox inset="0,0,0,0">
              <w:txbxContent>
                <w:p w14:paraId="0176714C" w14:textId="77777777" w:rsidR="000139FE" w:rsidRDefault="00000000">
                  <w:pPr>
                    <w:tabs>
                      <w:tab w:val="left" w:pos="828"/>
                    </w:tabs>
                    <w:spacing w:before="22"/>
                    <w:ind w:left="107"/>
                    <w:rPr>
                      <w:b/>
                      <w:color w:val="000000"/>
                    </w:rPr>
                  </w:pPr>
                  <w:bookmarkStart w:id="0" w:name="_bookmark0"/>
                  <w:bookmarkEnd w:id="0"/>
                  <w:r>
                    <w:rPr>
                      <w:b/>
                      <w:color w:val="000000"/>
                      <w:spacing w:val="-10"/>
                    </w:rPr>
                    <w:t>1</w:t>
                  </w:r>
                  <w:r>
                    <w:rPr>
                      <w:b/>
                      <w:color w:val="000000"/>
                    </w:rPr>
                    <w:tab/>
                  </w:r>
                  <w:r>
                    <w:rPr>
                      <w:b/>
                      <w:color w:val="000000"/>
                      <w:spacing w:val="-2"/>
                    </w:rPr>
                    <w:t>INTRODUCTION</w:t>
                  </w:r>
                </w:p>
              </w:txbxContent>
            </v:textbox>
            <w10:wrap type="topAndBottom" anchorx="page"/>
          </v:shape>
        </w:pict>
      </w:r>
    </w:p>
    <w:p w14:paraId="23CE05E0" w14:textId="77777777" w:rsidR="000139FE" w:rsidRDefault="000139FE">
      <w:pPr>
        <w:pStyle w:val="BodyText"/>
        <w:spacing w:before="2"/>
        <w:rPr>
          <w:sz w:val="24"/>
        </w:rPr>
      </w:pPr>
    </w:p>
    <w:p w14:paraId="31C4170D" w14:textId="77777777" w:rsidR="000139FE" w:rsidRDefault="00000000">
      <w:pPr>
        <w:pStyle w:val="Heading3"/>
        <w:spacing w:line="242" w:lineRule="auto"/>
        <w:ind w:right="929"/>
      </w:pPr>
      <w:r>
        <w:t>This</w:t>
      </w:r>
      <w:r>
        <w:rPr>
          <w:spacing w:val="-4"/>
        </w:rPr>
        <w:t xml:space="preserve"> </w:t>
      </w:r>
      <w:r>
        <w:t>policy</w:t>
      </w:r>
      <w:r>
        <w:rPr>
          <w:spacing w:val="-1"/>
        </w:rPr>
        <w:t xml:space="preserve"> </w:t>
      </w:r>
      <w:r>
        <w:t>complies</w:t>
      </w:r>
      <w:r>
        <w:rPr>
          <w:spacing w:val="-1"/>
        </w:rPr>
        <w:t xml:space="preserve"> </w:t>
      </w:r>
      <w:r>
        <w:t>with</w:t>
      </w:r>
      <w:r>
        <w:rPr>
          <w:spacing w:val="-3"/>
        </w:rPr>
        <w:t xml:space="preserve"> </w:t>
      </w:r>
      <w:r>
        <w:t>the statutory</w:t>
      </w:r>
      <w:r>
        <w:rPr>
          <w:spacing w:val="-6"/>
        </w:rPr>
        <w:t xml:space="preserve"> </w:t>
      </w:r>
      <w:r>
        <w:t>requirement laid</w:t>
      </w:r>
      <w:r>
        <w:rPr>
          <w:spacing w:val="-3"/>
        </w:rPr>
        <w:t xml:space="preserve"> </w:t>
      </w:r>
      <w:r>
        <w:t>out in the</w:t>
      </w:r>
      <w:r>
        <w:rPr>
          <w:spacing w:val="-3"/>
        </w:rPr>
        <w:t xml:space="preserve"> </w:t>
      </w:r>
      <w:r>
        <w:t>SEND Code</w:t>
      </w:r>
      <w:r>
        <w:rPr>
          <w:spacing w:val="-3"/>
        </w:rPr>
        <w:t xml:space="preserve"> </w:t>
      </w:r>
      <w:r>
        <w:t>of</w:t>
      </w:r>
      <w:r>
        <w:rPr>
          <w:spacing w:val="-3"/>
        </w:rPr>
        <w:t xml:space="preserve"> </w:t>
      </w:r>
      <w:r>
        <w:t>Practice 0-25 (2014) and has been written with reference to the following guidance and documents:</w:t>
      </w:r>
    </w:p>
    <w:p w14:paraId="4AB51BCC" w14:textId="77777777" w:rsidR="000139FE" w:rsidRDefault="000139FE">
      <w:pPr>
        <w:pStyle w:val="BodyText"/>
        <w:spacing w:before="4"/>
        <w:rPr>
          <w:sz w:val="23"/>
        </w:rPr>
      </w:pPr>
    </w:p>
    <w:p w14:paraId="20F8454A" w14:textId="77777777" w:rsidR="000139FE" w:rsidRDefault="00000000">
      <w:pPr>
        <w:pStyle w:val="ListParagraph"/>
        <w:numPr>
          <w:ilvl w:val="0"/>
          <w:numId w:val="5"/>
        </w:numPr>
        <w:tabs>
          <w:tab w:val="left" w:pos="1060"/>
          <w:tab w:val="left" w:pos="1061"/>
        </w:tabs>
        <w:ind w:hanging="361"/>
      </w:pPr>
      <w:r>
        <w:t>Equality</w:t>
      </w:r>
      <w:r>
        <w:rPr>
          <w:spacing w:val="-10"/>
        </w:rPr>
        <w:t xml:space="preserve"> </w:t>
      </w:r>
      <w:r>
        <w:t>Act</w:t>
      </w:r>
      <w:r>
        <w:rPr>
          <w:spacing w:val="-10"/>
        </w:rPr>
        <w:t xml:space="preserve"> </w:t>
      </w:r>
      <w:r>
        <w:t>2010:</w:t>
      </w:r>
      <w:r>
        <w:rPr>
          <w:spacing w:val="-9"/>
        </w:rPr>
        <w:t xml:space="preserve"> </w:t>
      </w:r>
      <w:r>
        <w:t>Advice</w:t>
      </w:r>
      <w:r>
        <w:rPr>
          <w:spacing w:val="-8"/>
        </w:rPr>
        <w:t xml:space="preserve"> </w:t>
      </w:r>
      <w:r>
        <w:t>for</w:t>
      </w:r>
      <w:r>
        <w:rPr>
          <w:spacing w:val="-8"/>
        </w:rPr>
        <w:t xml:space="preserve"> </w:t>
      </w:r>
      <w:r>
        <w:t>schools</w:t>
      </w:r>
      <w:r>
        <w:rPr>
          <w:spacing w:val="-10"/>
        </w:rPr>
        <w:t xml:space="preserve"> </w:t>
      </w:r>
      <w:r>
        <w:t>DfE</w:t>
      </w:r>
      <w:r>
        <w:rPr>
          <w:spacing w:val="-8"/>
        </w:rPr>
        <w:t xml:space="preserve"> </w:t>
      </w:r>
      <w:r>
        <w:t>February</w:t>
      </w:r>
      <w:r>
        <w:rPr>
          <w:spacing w:val="-6"/>
        </w:rPr>
        <w:t xml:space="preserve"> </w:t>
      </w:r>
      <w:r>
        <w:rPr>
          <w:spacing w:val="-4"/>
        </w:rPr>
        <w:t>2013</w:t>
      </w:r>
    </w:p>
    <w:p w14:paraId="6F86FC1A" w14:textId="77777777" w:rsidR="000139FE" w:rsidRDefault="00000000">
      <w:pPr>
        <w:pStyle w:val="ListParagraph"/>
        <w:numPr>
          <w:ilvl w:val="0"/>
          <w:numId w:val="5"/>
        </w:numPr>
        <w:tabs>
          <w:tab w:val="left" w:pos="1060"/>
          <w:tab w:val="left" w:pos="1061"/>
        </w:tabs>
        <w:spacing w:before="137"/>
        <w:ind w:hanging="361"/>
      </w:pPr>
      <w:r>
        <w:t>SEND</w:t>
      </w:r>
      <w:r>
        <w:rPr>
          <w:spacing w:val="-1"/>
        </w:rPr>
        <w:t xml:space="preserve"> </w:t>
      </w:r>
      <w:r>
        <w:t>Code</w:t>
      </w:r>
      <w:r>
        <w:rPr>
          <w:spacing w:val="-6"/>
        </w:rPr>
        <w:t xml:space="preserve"> </w:t>
      </w:r>
      <w:r>
        <w:t>of</w:t>
      </w:r>
      <w:r>
        <w:rPr>
          <w:spacing w:val="-8"/>
        </w:rPr>
        <w:t xml:space="preserve"> </w:t>
      </w:r>
      <w:r>
        <w:t>Practice</w:t>
      </w:r>
      <w:r>
        <w:rPr>
          <w:spacing w:val="-5"/>
        </w:rPr>
        <w:t xml:space="preserve"> </w:t>
      </w:r>
      <w:r>
        <w:t>0</w:t>
      </w:r>
      <w:r>
        <w:rPr>
          <w:spacing w:val="-3"/>
        </w:rPr>
        <w:t xml:space="preserve"> </w:t>
      </w:r>
      <w:r>
        <w:t>–</w:t>
      </w:r>
      <w:r>
        <w:rPr>
          <w:spacing w:val="-10"/>
        </w:rPr>
        <w:t xml:space="preserve"> </w:t>
      </w:r>
      <w:r>
        <w:t>25</w:t>
      </w:r>
      <w:r>
        <w:rPr>
          <w:spacing w:val="-6"/>
        </w:rPr>
        <w:t xml:space="preserve"> </w:t>
      </w:r>
      <w:r>
        <w:t>(July</w:t>
      </w:r>
      <w:r>
        <w:rPr>
          <w:spacing w:val="-3"/>
        </w:rPr>
        <w:t xml:space="preserve"> </w:t>
      </w:r>
      <w:r>
        <w:rPr>
          <w:spacing w:val="-2"/>
        </w:rPr>
        <w:t>2015)</w:t>
      </w:r>
    </w:p>
    <w:p w14:paraId="28825194" w14:textId="77777777" w:rsidR="000139FE" w:rsidRDefault="00000000">
      <w:pPr>
        <w:pStyle w:val="ListParagraph"/>
        <w:numPr>
          <w:ilvl w:val="0"/>
          <w:numId w:val="5"/>
        </w:numPr>
        <w:tabs>
          <w:tab w:val="left" w:pos="1060"/>
          <w:tab w:val="left" w:pos="1061"/>
        </w:tabs>
        <w:spacing w:before="135"/>
        <w:ind w:hanging="361"/>
      </w:pPr>
      <w:r>
        <w:t>Schools</w:t>
      </w:r>
      <w:r>
        <w:rPr>
          <w:spacing w:val="-13"/>
        </w:rPr>
        <w:t xml:space="preserve"> </w:t>
      </w:r>
      <w:r>
        <w:t>SEND</w:t>
      </w:r>
      <w:r>
        <w:rPr>
          <w:spacing w:val="-10"/>
        </w:rPr>
        <w:t xml:space="preserve"> </w:t>
      </w:r>
      <w:r>
        <w:t>Information</w:t>
      </w:r>
      <w:r>
        <w:rPr>
          <w:spacing w:val="-12"/>
        </w:rPr>
        <w:t xml:space="preserve"> </w:t>
      </w:r>
      <w:r>
        <w:t>Report</w:t>
      </w:r>
      <w:r>
        <w:rPr>
          <w:spacing w:val="-13"/>
        </w:rPr>
        <w:t xml:space="preserve"> </w:t>
      </w:r>
      <w:r>
        <w:t>Regulations</w:t>
      </w:r>
      <w:r>
        <w:rPr>
          <w:spacing w:val="-10"/>
        </w:rPr>
        <w:t xml:space="preserve"> </w:t>
      </w:r>
      <w:r>
        <w:rPr>
          <w:spacing w:val="-4"/>
        </w:rPr>
        <w:t>2014</w:t>
      </w:r>
    </w:p>
    <w:p w14:paraId="2A807668" w14:textId="77777777" w:rsidR="000139FE" w:rsidRDefault="00000000">
      <w:pPr>
        <w:pStyle w:val="ListParagraph"/>
        <w:numPr>
          <w:ilvl w:val="0"/>
          <w:numId w:val="5"/>
        </w:numPr>
        <w:tabs>
          <w:tab w:val="left" w:pos="1060"/>
          <w:tab w:val="left" w:pos="1061"/>
        </w:tabs>
        <w:spacing w:before="130"/>
        <w:ind w:hanging="361"/>
      </w:pPr>
      <w:r>
        <w:t>Statutory</w:t>
      </w:r>
      <w:r>
        <w:rPr>
          <w:spacing w:val="-8"/>
        </w:rPr>
        <w:t xml:space="preserve"> </w:t>
      </w:r>
      <w:r>
        <w:t>Guidance</w:t>
      </w:r>
      <w:r>
        <w:rPr>
          <w:spacing w:val="-8"/>
        </w:rPr>
        <w:t xml:space="preserve"> </w:t>
      </w:r>
      <w:r>
        <w:t>on</w:t>
      </w:r>
      <w:r>
        <w:rPr>
          <w:spacing w:val="-13"/>
        </w:rPr>
        <w:t xml:space="preserve"> </w:t>
      </w:r>
      <w:r>
        <w:t>Supporting</w:t>
      </w:r>
      <w:r>
        <w:rPr>
          <w:spacing w:val="-9"/>
        </w:rPr>
        <w:t xml:space="preserve"> </w:t>
      </w:r>
      <w:r>
        <w:t>Pupils</w:t>
      </w:r>
      <w:r>
        <w:rPr>
          <w:spacing w:val="-9"/>
        </w:rPr>
        <w:t xml:space="preserve"> </w:t>
      </w:r>
      <w:r>
        <w:t>at</w:t>
      </w:r>
      <w:r>
        <w:rPr>
          <w:spacing w:val="-8"/>
        </w:rPr>
        <w:t xml:space="preserve"> </w:t>
      </w:r>
      <w:r>
        <w:t>school</w:t>
      </w:r>
      <w:r>
        <w:rPr>
          <w:spacing w:val="-11"/>
        </w:rPr>
        <w:t xml:space="preserve"> </w:t>
      </w:r>
      <w:r>
        <w:t>with</w:t>
      </w:r>
      <w:r>
        <w:rPr>
          <w:spacing w:val="-8"/>
        </w:rPr>
        <w:t xml:space="preserve"> </w:t>
      </w:r>
      <w:r>
        <w:t>medical</w:t>
      </w:r>
      <w:r>
        <w:rPr>
          <w:spacing w:val="-11"/>
        </w:rPr>
        <w:t xml:space="preserve"> </w:t>
      </w:r>
      <w:r>
        <w:t>conditions</w:t>
      </w:r>
      <w:r>
        <w:rPr>
          <w:spacing w:val="-8"/>
        </w:rPr>
        <w:t xml:space="preserve"> </w:t>
      </w:r>
      <w:r>
        <w:t>April</w:t>
      </w:r>
      <w:r>
        <w:rPr>
          <w:spacing w:val="-11"/>
        </w:rPr>
        <w:t xml:space="preserve"> </w:t>
      </w:r>
      <w:r>
        <w:rPr>
          <w:spacing w:val="-4"/>
        </w:rPr>
        <w:t>2014</w:t>
      </w:r>
    </w:p>
    <w:p w14:paraId="1D4B2CE1" w14:textId="77777777" w:rsidR="000139FE" w:rsidRDefault="00000000">
      <w:pPr>
        <w:pStyle w:val="ListParagraph"/>
        <w:numPr>
          <w:ilvl w:val="0"/>
          <w:numId w:val="5"/>
        </w:numPr>
        <w:tabs>
          <w:tab w:val="left" w:pos="1060"/>
          <w:tab w:val="left" w:pos="1061"/>
        </w:tabs>
        <w:spacing w:before="135"/>
        <w:ind w:hanging="361"/>
      </w:pPr>
      <w:r>
        <w:t>The</w:t>
      </w:r>
      <w:r>
        <w:rPr>
          <w:spacing w:val="-6"/>
        </w:rPr>
        <w:t xml:space="preserve"> </w:t>
      </w:r>
      <w:r>
        <w:t>National</w:t>
      </w:r>
      <w:r>
        <w:rPr>
          <w:spacing w:val="-5"/>
        </w:rPr>
        <w:t xml:space="preserve"> </w:t>
      </w:r>
      <w:r>
        <w:t>Curriculum</w:t>
      </w:r>
      <w:r>
        <w:rPr>
          <w:spacing w:val="-6"/>
        </w:rPr>
        <w:t xml:space="preserve"> </w:t>
      </w:r>
      <w:r>
        <w:t>in</w:t>
      </w:r>
      <w:r>
        <w:rPr>
          <w:spacing w:val="-11"/>
        </w:rPr>
        <w:t xml:space="preserve"> </w:t>
      </w:r>
      <w:r>
        <w:t>England</w:t>
      </w:r>
      <w:r>
        <w:rPr>
          <w:spacing w:val="-9"/>
        </w:rPr>
        <w:t xml:space="preserve"> </w:t>
      </w:r>
      <w:r>
        <w:t>Key</w:t>
      </w:r>
      <w:r>
        <w:rPr>
          <w:spacing w:val="-4"/>
        </w:rPr>
        <w:t xml:space="preserve"> </w:t>
      </w:r>
      <w:r>
        <w:t>Stage</w:t>
      </w:r>
      <w:r>
        <w:rPr>
          <w:spacing w:val="-9"/>
        </w:rPr>
        <w:t xml:space="preserve"> </w:t>
      </w:r>
      <w:r>
        <w:t>1</w:t>
      </w:r>
      <w:r>
        <w:rPr>
          <w:spacing w:val="-6"/>
        </w:rPr>
        <w:t xml:space="preserve"> </w:t>
      </w:r>
      <w:r>
        <w:t>and</w:t>
      </w:r>
      <w:r>
        <w:rPr>
          <w:spacing w:val="-11"/>
        </w:rPr>
        <w:t xml:space="preserve"> </w:t>
      </w:r>
      <w:r>
        <w:t>2</w:t>
      </w:r>
      <w:r>
        <w:rPr>
          <w:spacing w:val="-4"/>
        </w:rPr>
        <w:t xml:space="preserve"> </w:t>
      </w:r>
      <w:r>
        <w:t>framework</w:t>
      </w:r>
      <w:r>
        <w:rPr>
          <w:spacing w:val="-2"/>
        </w:rPr>
        <w:t xml:space="preserve"> </w:t>
      </w:r>
      <w:r>
        <w:t>Sept</w:t>
      </w:r>
      <w:r>
        <w:rPr>
          <w:spacing w:val="-8"/>
        </w:rPr>
        <w:t xml:space="preserve"> </w:t>
      </w:r>
      <w:r>
        <w:rPr>
          <w:spacing w:val="-4"/>
        </w:rPr>
        <w:t>2013</w:t>
      </w:r>
    </w:p>
    <w:p w14:paraId="680576F2" w14:textId="77777777" w:rsidR="000139FE" w:rsidRDefault="00000000">
      <w:pPr>
        <w:pStyle w:val="ListParagraph"/>
        <w:numPr>
          <w:ilvl w:val="0"/>
          <w:numId w:val="5"/>
        </w:numPr>
        <w:tabs>
          <w:tab w:val="left" w:pos="1060"/>
          <w:tab w:val="left" w:pos="1061"/>
        </w:tabs>
        <w:spacing w:before="136"/>
        <w:ind w:hanging="361"/>
      </w:pPr>
      <w:r>
        <w:t>Safeguarding</w:t>
      </w:r>
      <w:r>
        <w:rPr>
          <w:spacing w:val="-12"/>
        </w:rPr>
        <w:t xml:space="preserve"> </w:t>
      </w:r>
      <w:r>
        <w:t>&amp;</w:t>
      </w:r>
      <w:r>
        <w:rPr>
          <w:spacing w:val="-9"/>
        </w:rPr>
        <w:t xml:space="preserve"> </w:t>
      </w:r>
      <w:r>
        <w:t>Child</w:t>
      </w:r>
      <w:r>
        <w:rPr>
          <w:spacing w:val="-11"/>
        </w:rPr>
        <w:t xml:space="preserve"> </w:t>
      </w:r>
      <w:r>
        <w:t>Protection</w:t>
      </w:r>
      <w:r>
        <w:rPr>
          <w:spacing w:val="-10"/>
        </w:rPr>
        <w:t xml:space="preserve"> </w:t>
      </w:r>
      <w:r>
        <w:rPr>
          <w:spacing w:val="-2"/>
        </w:rPr>
        <w:t>Policy</w:t>
      </w:r>
    </w:p>
    <w:p w14:paraId="34B11F7F" w14:textId="77777777" w:rsidR="000139FE" w:rsidRDefault="00000000">
      <w:pPr>
        <w:pStyle w:val="ListParagraph"/>
        <w:numPr>
          <w:ilvl w:val="0"/>
          <w:numId w:val="5"/>
        </w:numPr>
        <w:tabs>
          <w:tab w:val="left" w:pos="1060"/>
          <w:tab w:val="left" w:pos="1061"/>
        </w:tabs>
        <w:spacing w:before="132"/>
        <w:ind w:hanging="361"/>
      </w:pPr>
      <w:r>
        <w:t>Policy</w:t>
      </w:r>
      <w:r>
        <w:rPr>
          <w:spacing w:val="-7"/>
        </w:rPr>
        <w:t xml:space="preserve"> </w:t>
      </w:r>
      <w:r>
        <w:t>for</w:t>
      </w:r>
      <w:r>
        <w:rPr>
          <w:spacing w:val="-5"/>
        </w:rPr>
        <w:t xml:space="preserve"> </w:t>
      </w:r>
      <w:r>
        <w:t>supporting</w:t>
      </w:r>
      <w:r>
        <w:rPr>
          <w:spacing w:val="-8"/>
        </w:rPr>
        <w:t xml:space="preserve"> </w:t>
      </w:r>
      <w:r>
        <w:t>pupils</w:t>
      </w:r>
      <w:r>
        <w:rPr>
          <w:spacing w:val="-8"/>
        </w:rPr>
        <w:t xml:space="preserve"> </w:t>
      </w:r>
      <w:r>
        <w:t>at</w:t>
      </w:r>
      <w:r>
        <w:rPr>
          <w:spacing w:val="-5"/>
        </w:rPr>
        <w:t xml:space="preserve"> </w:t>
      </w:r>
      <w:r>
        <w:t>school</w:t>
      </w:r>
      <w:r>
        <w:rPr>
          <w:spacing w:val="-11"/>
        </w:rPr>
        <w:t xml:space="preserve"> </w:t>
      </w:r>
      <w:r>
        <w:t>with</w:t>
      </w:r>
      <w:r>
        <w:rPr>
          <w:spacing w:val="-13"/>
        </w:rPr>
        <w:t xml:space="preserve"> </w:t>
      </w:r>
      <w:r>
        <w:t>medical</w:t>
      </w:r>
      <w:r>
        <w:rPr>
          <w:spacing w:val="-6"/>
        </w:rPr>
        <w:t xml:space="preserve"> </w:t>
      </w:r>
      <w:r>
        <w:rPr>
          <w:spacing w:val="-2"/>
        </w:rPr>
        <w:t>conditions</w:t>
      </w:r>
    </w:p>
    <w:p w14:paraId="0A120F1A" w14:textId="77777777" w:rsidR="000139FE" w:rsidRDefault="00000000">
      <w:pPr>
        <w:pStyle w:val="ListParagraph"/>
        <w:numPr>
          <w:ilvl w:val="0"/>
          <w:numId w:val="5"/>
        </w:numPr>
        <w:tabs>
          <w:tab w:val="left" w:pos="1060"/>
          <w:tab w:val="left" w:pos="1061"/>
        </w:tabs>
        <w:spacing w:before="138"/>
        <w:ind w:hanging="361"/>
      </w:pPr>
      <w:r>
        <w:rPr>
          <w:spacing w:val="-2"/>
        </w:rPr>
        <w:t>Teachers’</w:t>
      </w:r>
      <w:r>
        <w:rPr>
          <w:spacing w:val="2"/>
        </w:rPr>
        <w:t xml:space="preserve"> </w:t>
      </w:r>
      <w:r>
        <w:rPr>
          <w:spacing w:val="-2"/>
        </w:rPr>
        <w:t>Standards</w:t>
      </w:r>
      <w:r>
        <w:rPr>
          <w:spacing w:val="3"/>
        </w:rPr>
        <w:t xml:space="preserve"> </w:t>
      </w:r>
      <w:r>
        <w:rPr>
          <w:spacing w:val="-4"/>
        </w:rPr>
        <w:t>2012</w:t>
      </w:r>
    </w:p>
    <w:p w14:paraId="71DA0241" w14:textId="77777777" w:rsidR="000139FE" w:rsidRDefault="00000000">
      <w:pPr>
        <w:pStyle w:val="ListParagraph"/>
        <w:numPr>
          <w:ilvl w:val="0"/>
          <w:numId w:val="5"/>
        </w:numPr>
        <w:tabs>
          <w:tab w:val="left" w:pos="1060"/>
          <w:tab w:val="left" w:pos="1061"/>
        </w:tabs>
        <w:spacing w:before="134"/>
        <w:ind w:hanging="361"/>
      </w:pPr>
      <w:r>
        <w:t>Information</w:t>
      </w:r>
      <w:r>
        <w:rPr>
          <w:spacing w:val="-15"/>
        </w:rPr>
        <w:t xml:space="preserve"> </w:t>
      </w:r>
      <w:r>
        <w:t>Report</w:t>
      </w:r>
      <w:r>
        <w:rPr>
          <w:spacing w:val="-7"/>
        </w:rPr>
        <w:t xml:space="preserve"> </w:t>
      </w:r>
      <w:r>
        <w:t>for</w:t>
      </w:r>
      <w:r>
        <w:rPr>
          <w:spacing w:val="-9"/>
        </w:rPr>
        <w:t xml:space="preserve"> </w:t>
      </w:r>
      <w:r>
        <w:t>parents</w:t>
      </w:r>
      <w:r>
        <w:rPr>
          <w:spacing w:val="-10"/>
        </w:rPr>
        <w:t xml:space="preserve"> </w:t>
      </w:r>
      <w:r>
        <w:t>and</w:t>
      </w:r>
      <w:r>
        <w:rPr>
          <w:spacing w:val="-8"/>
        </w:rPr>
        <w:t xml:space="preserve"> </w:t>
      </w:r>
      <w:r>
        <w:rPr>
          <w:spacing w:val="-2"/>
        </w:rPr>
        <w:t>carers</w:t>
      </w:r>
    </w:p>
    <w:p w14:paraId="53955F17" w14:textId="77777777" w:rsidR="000139FE" w:rsidRDefault="00000000">
      <w:pPr>
        <w:pStyle w:val="ListParagraph"/>
        <w:numPr>
          <w:ilvl w:val="0"/>
          <w:numId w:val="5"/>
        </w:numPr>
        <w:tabs>
          <w:tab w:val="left" w:pos="1060"/>
          <w:tab w:val="left" w:pos="1061"/>
        </w:tabs>
        <w:spacing w:before="135"/>
        <w:ind w:hanging="361"/>
      </w:pPr>
      <w:r>
        <w:rPr>
          <w:spacing w:val="-2"/>
        </w:rPr>
        <w:t>Accessibility</w:t>
      </w:r>
      <w:r>
        <w:rPr>
          <w:spacing w:val="2"/>
        </w:rPr>
        <w:t xml:space="preserve"> </w:t>
      </w:r>
      <w:r>
        <w:rPr>
          <w:spacing w:val="-4"/>
        </w:rPr>
        <w:t>Plan</w:t>
      </w:r>
    </w:p>
    <w:p w14:paraId="246DC95A" w14:textId="77777777" w:rsidR="000139FE" w:rsidRDefault="00000000">
      <w:pPr>
        <w:pStyle w:val="ListParagraph"/>
        <w:numPr>
          <w:ilvl w:val="0"/>
          <w:numId w:val="5"/>
        </w:numPr>
        <w:tabs>
          <w:tab w:val="left" w:pos="1060"/>
          <w:tab w:val="left" w:pos="1061"/>
        </w:tabs>
        <w:spacing w:before="133"/>
        <w:ind w:hanging="361"/>
      </w:pPr>
      <w:r>
        <w:t>Single</w:t>
      </w:r>
      <w:r>
        <w:rPr>
          <w:spacing w:val="-7"/>
        </w:rPr>
        <w:t xml:space="preserve"> </w:t>
      </w:r>
      <w:r>
        <w:t>Equality</w:t>
      </w:r>
      <w:r>
        <w:rPr>
          <w:spacing w:val="-5"/>
        </w:rPr>
        <w:t xml:space="preserve"> </w:t>
      </w:r>
      <w:r>
        <w:rPr>
          <w:spacing w:val="-2"/>
        </w:rPr>
        <w:t>Scheme</w:t>
      </w:r>
    </w:p>
    <w:p w14:paraId="22D24CED" w14:textId="77777777" w:rsidR="000139FE" w:rsidRDefault="00000000">
      <w:pPr>
        <w:pStyle w:val="ListParagraph"/>
        <w:numPr>
          <w:ilvl w:val="0"/>
          <w:numId w:val="5"/>
        </w:numPr>
        <w:tabs>
          <w:tab w:val="left" w:pos="1060"/>
          <w:tab w:val="left" w:pos="1061"/>
        </w:tabs>
        <w:spacing w:before="135"/>
        <w:ind w:hanging="361"/>
      </w:pPr>
      <w:r>
        <w:t>Intimate</w:t>
      </w:r>
      <w:r>
        <w:rPr>
          <w:spacing w:val="-7"/>
        </w:rPr>
        <w:t xml:space="preserve"> </w:t>
      </w:r>
      <w:r>
        <w:t>Care</w:t>
      </w:r>
      <w:r>
        <w:rPr>
          <w:spacing w:val="-10"/>
        </w:rPr>
        <w:t xml:space="preserve"> </w:t>
      </w:r>
      <w:r>
        <w:rPr>
          <w:spacing w:val="-2"/>
        </w:rPr>
        <w:t>Policy</w:t>
      </w:r>
    </w:p>
    <w:p w14:paraId="78DDE1A8" w14:textId="0F1D6A68" w:rsidR="000139FE" w:rsidRDefault="00000000">
      <w:pPr>
        <w:pStyle w:val="Heading3"/>
        <w:spacing w:before="137"/>
        <w:jc w:val="both"/>
      </w:pPr>
      <w:r>
        <w:t>This</w:t>
      </w:r>
      <w:r>
        <w:rPr>
          <w:spacing w:val="-11"/>
        </w:rPr>
        <w:t xml:space="preserve"> </w:t>
      </w:r>
      <w:r>
        <w:t>policy</w:t>
      </w:r>
      <w:r>
        <w:rPr>
          <w:spacing w:val="-5"/>
        </w:rPr>
        <w:t xml:space="preserve"> </w:t>
      </w:r>
      <w:r>
        <w:t>sits</w:t>
      </w:r>
      <w:r>
        <w:rPr>
          <w:spacing w:val="-6"/>
        </w:rPr>
        <w:t xml:space="preserve"> </w:t>
      </w:r>
      <w:r>
        <w:t>alongside</w:t>
      </w:r>
      <w:r>
        <w:rPr>
          <w:spacing w:val="-6"/>
        </w:rPr>
        <w:t xml:space="preserve"> </w:t>
      </w:r>
      <w:r>
        <w:t>the</w:t>
      </w:r>
      <w:r>
        <w:rPr>
          <w:spacing w:val="-5"/>
        </w:rPr>
        <w:t xml:space="preserve"> </w:t>
      </w:r>
      <w:r>
        <w:t>school’s</w:t>
      </w:r>
      <w:r>
        <w:rPr>
          <w:spacing w:val="-7"/>
        </w:rPr>
        <w:t xml:space="preserve"> </w:t>
      </w:r>
      <w:r w:rsidR="00490DBF">
        <w:t>SEND</w:t>
      </w:r>
      <w:r>
        <w:rPr>
          <w:spacing w:val="-4"/>
        </w:rPr>
        <w:t xml:space="preserve"> </w:t>
      </w:r>
      <w:r>
        <w:t>Information</w:t>
      </w:r>
      <w:r>
        <w:rPr>
          <w:spacing w:val="-4"/>
        </w:rPr>
        <w:t xml:space="preserve"> </w:t>
      </w:r>
      <w:r>
        <w:rPr>
          <w:spacing w:val="-2"/>
        </w:rPr>
        <w:t>Report.</w:t>
      </w:r>
    </w:p>
    <w:p w14:paraId="7326E7C2" w14:textId="77777777" w:rsidR="000139FE" w:rsidRDefault="00000000">
      <w:pPr>
        <w:spacing w:before="145"/>
        <w:ind w:left="340" w:right="800"/>
        <w:jc w:val="both"/>
        <w:rPr>
          <w:rFonts w:ascii="Times New Roman" w:hAnsi="Times New Roman"/>
          <w:sz w:val="24"/>
        </w:rPr>
      </w:pPr>
      <w:r>
        <w:rPr>
          <w:sz w:val="24"/>
        </w:rPr>
        <w:t>St. Augustine’s is an inclusive school.</w:t>
      </w:r>
      <w:r>
        <w:rPr>
          <w:spacing w:val="40"/>
          <w:sz w:val="24"/>
        </w:rPr>
        <w:t xml:space="preserve"> </w:t>
      </w:r>
      <w:r>
        <w:rPr>
          <w:sz w:val="24"/>
        </w:rPr>
        <w:t xml:space="preserve">We work within the Local Authority Offer which can be found at </w:t>
      </w:r>
      <w:hyperlink r:id="rId10">
        <w:r>
          <w:rPr>
            <w:b/>
            <w:color w:val="0000FF"/>
            <w:sz w:val="24"/>
            <w:u w:val="single" w:color="0000FF"/>
          </w:rPr>
          <w:t>www.coventry.gov.uk/sendlocaloffe</w:t>
        </w:r>
      </w:hyperlink>
      <w:r>
        <w:rPr>
          <w:b/>
          <w:color w:val="0000FF"/>
          <w:sz w:val="24"/>
          <w:u w:val="single" w:color="0000FF"/>
        </w:rPr>
        <w:t xml:space="preserve">r </w:t>
      </w:r>
      <w:r>
        <w:rPr>
          <w:sz w:val="24"/>
        </w:rPr>
        <w:t xml:space="preserve">and we follow the guidelines from the Revised Code of Practice 2015. </w:t>
      </w:r>
      <w:hyperlink r:id="rId11">
        <w:r>
          <w:rPr>
            <w:b/>
            <w:color w:val="0000FF"/>
            <w:sz w:val="24"/>
            <w:u w:val="single" w:color="0000FF"/>
          </w:rPr>
          <w:t>Click here for more information</w:t>
        </w:r>
      </w:hyperlink>
      <w:hyperlink r:id="rId12">
        <w:r>
          <w:rPr>
            <w:rFonts w:ascii="Times New Roman" w:hAnsi="Times New Roman"/>
            <w:color w:val="0000FF"/>
            <w:sz w:val="24"/>
            <w:u w:val="single" w:color="0000FF"/>
          </w:rPr>
          <w:t>.</w:t>
        </w:r>
      </w:hyperlink>
    </w:p>
    <w:p w14:paraId="3695F5E3" w14:textId="77777777" w:rsidR="000139FE" w:rsidRDefault="000139FE">
      <w:pPr>
        <w:jc w:val="both"/>
        <w:rPr>
          <w:rFonts w:ascii="Times New Roman" w:hAnsi="Times New Roman"/>
          <w:sz w:val="24"/>
        </w:rPr>
        <w:sectPr w:rsidR="000139FE">
          <w:pgSz w:w="11920" w:h="16850"/>
          <w:pgMar w:top="1320" w:right="280" w:bottom="1120" w:left="740" w:header="730" w:footer="922" w:gutter="0"/>
          <w:cols w:space="720"/>
        </w:sectPr>
      </w:pPr>
    </w:p>
    <w:p w14:paraId="3206DB69" w14:textId="77777777" w:rsidR="000139FE" w:rsidRDefault="000139FE">
      <w:pPr>
        <w:pStyle w:val="BodyText"/>
        <w:spacing w:before="10"/>
        <w:rPr>
          <w:rFonts w:ascii="Times New Roman"/>
          <w:sz w:val="7"/>
        </w:rPr>
      </w:pPr>
    </w:p>
    <w:p w14:paraId="4C1C0BBB" w14:textId="77777777" w:rsidR="000139FE" w:rsidRDefault="00000000">
      <w:pPr>
        <w:pStyle w:val="BodyText"/>
        <w:ind w:left="231"/>
        <w:rPr>
          <w:rFonts w:ascii="Times New Roman"/>
          <w:sz w:val="20"/>
        </w:rPr>
      </w:pPr>
      <w:r>
        <w:rPr>
          <w:rFonts w:ascii="Times New Roman"/>
          <w:sz w:val="20"/>
        </w:rPr>
      </w:r>
      <w:r>
        <w:rPr>
          <w:rFonts w:ascii="Times New Roman"/>
          <w:sz w:val="20"/>
        </w:rPr>
        <w:pict w14:anchorId="461944A1">
          <v:shape id="docshape7" o:spid="_x0000_s2069" type="#_x0000_t202" style="width:498.75pt;height:16pt;mso-left-percent:-10001;mso-top-percent:-10001;mso-position-horizontal:absolute;mso-position-horizontal-relative:char;mso-position-vertical:absolute;mso-position-vertical-relative:line;mso-left-percent:-10001;mso-top-percent:-10001" fillcolor="#cf9" strokeweight=".48pt">
            <v:textbox inset="0,0,0,0">
              <w:txbxContent>
                <w:p w14:paraId="6CC5D03D" w14:textId="77777777" w:rsidR="000139FE" w:rsidRDefault="00000000">
                  <w:pPr>
                    <w:tabs>
                      <w:tab w:val="left" w:pos="828"/>
                    </w:tabs>
                    <w:spacing w:before="21"/>
                    <w:ind w:left="107"/>
                    <w:rPr>
                      <w:b/>
                      <w:color w:val="000000"/>
                    </w:rPr>
                  </w:pPr>
                  <w:r>
                    <w:rPr>
                      <w:b/>
                      <w:color w:val="000000"/>
                      <w:spacing w:val="-10"/>
                    </w:rPr>
                    <w:t>2</w:t>
                  </w:r>
                  <w:r>
                    <w:rPr>
                      <w:b/>
                      <w:color w:val="000000"/>
                    </w:rPr>
                    <w:tab/>
                  </w:r>
                  <w:bookmarkStart w:id="1" w:name="_bookmark1"/>
                  <w:bookmarkEnd w:id="1"/>
                  <w:r>
                    <w:rPr>
                      <w:b/>
                      <w:color w:val="000000"/>
                      <w:spacing w:val="-2"/>
                    </w:rPr>
                    <w:t>Definition</w:t>
                  </w:r>
                  <w:r>
                    <w:rPr>
                      <w:b/>
                      <w:color w:val="000000"/>
                      <w:spacing w:val="-1"/>
                    </w:rPr>
                    <w:t xml:space="preserve"> </w:t>
                  </w:r>
                  <w:r>
                    <w:rPr>
                      <w:b/>
                      <w:color w:val="000000"/>
                      <w:spacing w:val="-2"/>
                    </w:rPr>
                    <w:t>of</w:t>
                  </w:r>
                  <w:r>
                    <w:rPr>
                      <w:b/>
                      <w:color w:val="000000"/>
                      <w:spacing w:val="2"/>
                    </w:rPr>
                    <w:t xml:space="preserve"> </w:t>
                  </w:r>
                  <w:r>
                    <w:rPr>
                      <w:b/>
                      <w:color w:val="000000"/>
                      <w:spacing w:val="-2"/>
                    </w:rPr>
                    <w:t>Special</w:t>
                  </w:r>
                  <w:r>
                    <w:rPr>
                      <w:b/>
                      <w:color w:val="000000"/>
                      <w:spacing w:val="3"/>
                    </w:rPr>
                    <w:t xml:space="preserve"> </w:t>
                  </w:r>
                  <w:r>
                    <w:rPr>
                      <w:b/>
                      <w:color w:val="000000"/>
                      <w:spacing w:val="-2"/>
                    </w:rPr>
                    <w:t>Educational</w:t>
                  </w:r>
                  <w:r>
                    <w:rPr>
                      <w:b/>
                      <w:color w:val="000000"/>
                      <w:spacing w:val="3"/>
                    </w:rPr>
                    <w:t xml:space="preserve"> </w:t>
                  </w:r>
                  <w:r>
                    <w:rPr>
                      <w:b/>
                      <w:color w:val="000000"/>
                      <w:spacing w:val="-2"/>
                    </w:rPr>
                    <w:t>Needs</w:t>
                  </w:r>
                </w:p>
              </w:txbxContent>
            </v:textbox>
            <w10:anchorlock/>
          </v:shape>
        </w:pict>
      </w:r>
    </w:p>
    <w:p w14:paraId="6AFAF4CD" w14:textId="77777777" w:rsidR="000139FE" w:rsidRDefault="000139FE">
      <w:pPr>
        <w:pStyle w:val="BodyText"/>
        <w:spacing w:before="8"/>
        <w:rPr>
          <w:rFonts w:ascii="Times New Roman"/>
          <w:sz w:val="14"/>
        </w:rPr>
      </w:pPr>
    </w:p>
    <w:p w14:paraId="388E3D95" w14:textId="72DE655C" w:rsidR="000139FE" w:rsidRDefault="00000000">
      <w:pPr>
        <w:spacing w:before="52"/>
        <w:ind w:left="340"/>
        <w:rPr>
          <w:sz w:val="24"/>
        </w:rPr>
      </w:pPr>
      <w:r>
        <w:t>Based</w:t>
      </w:r>
      <w:r>
        <w:rPr>
          <w:spacing w:val="-11"/>
        </w:rPr>
        <w:t xml:space="preserve"> </w:t>
      </w:r>
      <w:r>
        <w:t>on</w:t>
      </w:r>
      <w:r>
        <w:rPr>
          <w:spacing w:val="-8"/>
        </w:rPr>
        <w:t xml:space="preserve"> </w:t>
      </w:r>
      <w:r>
        <w:t>the</w:t>
      </w:r>
      <w:r>
        <w:rPr>
          <w:spacing w:val="-4"/>
        </w:rPr>
        <w:t xml:space="preserve"> </w:t>
      </w:r>
      <w:r w:rsidR="00490DBF">
        <w:t>SEND</w:t>
      </w:r>
      <w:r>
        <w:rPr>
          <w:spacing w:val="-5"/>
        </w:rPr>
        <w:t xml:space="preserve"> </w:t>
      </w:r>
      <w:r>
        <w:t>Code</w:t>
      </w:r>
      <w:r>
        <w:rPr>
          <w:spacing w:val="-8"/>
        </w:rPr>
        <w:t xml:space="preserve"> </w:t>
      </w:r>
      <w:r>
        <w:t>of</w:t>
      </w:r>
      <w:r>
        <w:rPr>
          <w:spacing w:val="-9"/>
        </w:rPr>
        <w:t xml:space="preserve"> </w:t>
      </w:r>
      <w:r>
        <w:t>Practice</w:t>
      </w:r>
      <w:r>
        <w:rPr>
          <w:spacing w:val="-4"/>
        </w:rPr>
        <w:t xml:space="preserve"> </w:t>
      </w:r>
      <w:r>
        <w:t>(DfES,</w:t>
      </w:r>
      <w:r>
        <w:rPr>
          <w:spacing w:val="-6"/>
        </w:rPr>
        <w:t xml:space="preserve"> </w:t>
      </w:r>
      <w:r>
        <w:t>2015),</w:t>
      </w:r>
      <w:r>
        <w:rPr>
          <w:spacing w:val="-8"/>
        </w:rPr>
        <w:t xml:space="preserve"> </w:t>
      </w:r>
      <w:r>
        <w:t>o</w:t>
      </w:r>
      <w:r>
        <w:rPr>
          <w:sz w:val="24"/>
        </w:rPr>
        <w:t>ur</w:t>
      </w:r>
      <w:r>
        <w:rPr>
          <w:spacing w:val="-7"/>
          <w:sz w:val="24"/>
        </w:rPr>
        <w:t xml:space="preserve"> </w:t>
      </w:r>
      <w:r>
        <w:rPr>
          <w:sz w:val="24"/>
        </w:rPr>
        <w:t>school’s</w:t>
      </w:r>
      <w:r>
        <w:rPr>
          <w:spacing w:val="-6"/>
          <w:sz w:val="24"/>
        </w:rPr>
        <w:t xml:space="preserve"> </w:t>
      </w:r>
      <w:r>
        <w:rPr>
          <w:sz w:val="24"/>
        </w:rPr>
        <w:t>definition</w:t>
      </w:r>
      <w:r>
        <w:rPr>
          <w:spacing w:val="-5"/>
          <w:sz w:val="24"/>
        </w:rPr>
        <w:t xml:space="preserve"> </w:t>
      </w:r>
      <w:r>
        <w:rPr>
          <w:sz w:val="24"/>
        </w:rPr>
        <w:t>of</w:t>
      </w:r>
      <w:r>
        <w:rPr>
          <w:spacing w:val="-5"/>
          <w:sz w:val="24"/>
        </w:rPr>
        <w:t xml:space="preserve"> </w:t>
      </w:r>
      <w:r w:rsidR="00490DBF">
        <w:rPr>
          <w:sz w:val="24"/>
        </w:rPr>
        <w:t>SEND</w:t>
      </w:r>
      <w:r>
        <w:rPr>
          <w:spacing w:val="-5"/>
          <w:sz w:val="24"/>
        </w:rPr>
        <w:t xml:space="preserve"> is:</w:t>
      </w:r>
    </w:p>
    <w:p w14:paraId="43DD4031" w14:textId="77777777" w:rsidR="000139FE" w:rsidRDefault="00000000">
      <w:pPr>
        <w:pStyle w:val="Heading1"/>
      </w:pPr>
      <w:r>
        <w:t>“Any</w:t>
      </w:r>
      <w:r>
        <w:rPr>
          <w:spacing w:val="-16"/>
        </w:rPr>
        <w:t xml:space="preserve"> </w:t>
      </w:r>
      <w:r>
        <w:t>child</w:t>
      </w:r>
      <w:r>
        <w:rPr>
          <w:spacing w:val="-12"/>
        </w:rPr>
        <w:t xml:space="preserve"> </w:t>
      </w:r>
      <w:r>
        <w:t>who</w:t>
      </w:r>
      <w:r>
        <w:rPr>
          <w:spacing w:val="-10"/>
        </w:rPr>
        <w:t xml:space="preserve"> </w:t>
      </w:r>
      <w:r>
        <w:t>receives</w:t>
      </w:r>
      <w:r>
        <w:rPr>
          <w:spacing w:val="-13"/>
        </w:rPr>
        <w:t xml:space="preserve"> </w:t>
      </w:r>
      <w:r>
        <w:t>any</w:t>
      </w:r>
      <w:r>
        <w:rPr>
          <w:spacing w:val="-10"/>
        </w:rPr>
        <w:t xml:space="preserve"> </w:t>
      </w:r>
      <w:r>
        <w:t>support</w:t>
      </w:r>
      <w:r>
        <w:rPr>
          <w:spacing w:val="-12"/>
        </w:rPr>
        <w:t xml:space="preserve"> </w:t>
      </w:r>
      <w:r>
        <w:t>which</w:t>
      </w:r>
      <w:r>
        <w:rPr>
          <w:spacing w:val="-9"/>
        </w:rPr>
        <w:t xml:space="preserve"> </w:t>
      </w:r>
      <w:r>
        <w:t>is</w:t>
      </w:r>
      <w:r>
        <w:rPr>
          <w:spacing w:val="-8"/>
        </w:rPr>
        <w:t xml:space="preserve"> </w:t>
      </w:r>
      <w:r>
        <w:t>additional</w:t>
      </w:r>
      <w:r>
        <w:rPr>
          <w:spacing w:val="-10"/>
        </w:rPr>
        <w:t xml:space="preserve"> </w:t>
      </w:r>
      <w:r>
        <w:t>to</w:t>
      </w:r>
      <w:r>
        <w:rPr>
          <w:spacing w:val="-13"/>
        </w:rPr>
        <w:t xml:space="preserve"> </w:t>
      </w:r>
      <w:r>
        <w:t>or</w:t>
      </w:r>
      <w:r>
        <w:rPr>
          <w:spacing w:val="-10"/>
        </w:rPr>
        <w:t xml:space="preserve"> </w:t>
      </w:r>
      <w:r>
        <w:t>different</w:t>
      </w:r>
      <w:r>
        <w:rPr>
          <w:spacing w:val="-12"/>
        </w:rPr>
        <w:t xml:space="preserve"> </w:t>
      </w:r>
      <w:r>
        <w:t>from</w:t>
      </w:r>
      <w:r>
        <w:rPr>
          <w:spacing w:val="-10"/>
        </w:rPr>
        <w:t xml:space="preserve"> </w:t>
      </w:r>
      <w:r>
        <w:t>everyday</w:t>
      </w:r>
      <w:r>
        <w:rPr>
          <w:spacing w:val="-9"/>
        </w:rPr>
        <w:t xml:space="preserve"> </w:t>
      </w:r>
      <w:r>
        <w:t>practice</w:t>
      </w:r>
      <w:r>
        <w:rPr>
          <w:spacing w:val="-8"/>
        </w:rPr>
        <w:t xml:space="preserve"> </w:t>
      </w:r>
      <w:r>
        <w:rPr>
          <w:spacing w:val="-5"/>
        </w:rPr>
        <w:t>and</w:t>
      </w:r>
    </w:p>
    <w:p w14:paraId="19F46115" w14:textId="77777777" w:rsidR="000139FE" w:rsidRDefault="00000000">
      <w:pPr>
        <w:spacing w:before="43"/>
        <w:ind w:left="340"/>
        <w:rPr>
          <w:b/>
          <w:sz w:val="24"/>
        </w:rPr>
      </w:pPr>
      <w:r>
        <w:rPr>
          <w:b/>
          <w:sz w:val="24"/>
        </w:rPr>
        <w:t>/</w:t>
      </w:r>
      <w:r>
        <w:rPr>
          <w:b/>
          <w:spacing w:val="-4"/>
          <w:sz w:val="24"/>
        </w:rPr>
        <w:t xml:space="preserve"> </w:t>
      </w:r>
      <w:proofErr w:type="gramStart"/>
      <w:r>
        <w:rPr>
          <w:b/>
          <w:sz w:val="24"/>
        </w:rPr>
        <w:t>or</w:t>
      </w:r>
      <w:proofErr w:type="gramEnd"/>
      <w:r>
        <w:rPr>
          <w:b/>
          <w:spacing w:val="-5"/>
          <w:sz w:val="24"/>
        </w:rPr>
        <w:t xml:space="preserve"> </w:t>
      </w:r>
      <w:r>
        <w:rPr>
          <w:b/>
          <w:sz w:val="24"/>
        </w:rPr>
        <w:t>receives</w:t>
      </w:r>
      <w:r>
        <w:rPr>
          <w:b/>
          <w:spacing w:val="-5"/>
          <w:sz w:val="24"/>
        </w:rPr>
        <w:t xml:space="preserve"> </w:t>
      </w:r>
      <w:r>
        <w:rPr>
          <w:b/>
          <w:sz w:val="24"/>
        </w:rPr>
        <w:t>support</w:t>
      </w:r>
      <w:r>
        <w:rPr>
          <w:b/>
          <w:spacing w:val="-5"/>
          <w:sz w:val="24"/>
        </w:rPr>
        <w:t xml:space="preserve"> </w:t>
      </w:r>
      <w:r>
        <w:rPr>
          <w:b/>
          <w:sz w:val="24"/>
        </w:rPr>
        <w:t>from</w:t>
      </w:r>
      <w:r>
        <w:rPr>
          <w:b/>
          <w:spacing w:val="-4"/>
          <w:sz w:val="24"/>
        </w:rPr>
        <w:t xml:space="preserve"> </w:t>
      </w:r>
      <w:r>
        <w:rPr>
          <w:b/>
          <w:sz w:val="24"/>
        </w:rPr>
        <w:t>outside</w:t>
      </w:r>
      <w:r>
        <w:rPr>
          <w:b/>
          <w:spacing w:val="-4"/>
          <w:sz w:val="24"/>
        </w:rPr>
        <w:t xml:space="preserve"> </w:t>
      </w:r>
      <w:r>
        <w:rPr>
          <w:b/>
          <w:spacing w:val="-2"/>
          <w:sz w:val="24"/>
        </w:rPr>
        <w:t>agencies”.</w:t>
      </w:r>
    </w:p>
    <w:p w14:paraId="4F3D2ED5" w14:textId="77777777" w:rsidR="000139FE" w:rsidRDefault="000139FE">
      <w:pPr>
        <w:pStyle w:val="BodyText"/>
        <w:spacing w:before="2"/>
        <w:rPr>
          <w:b/>
          <w:sz w:val="20"/>
        </w:rPr>
      </w:pPr>
    </w:p>
    <w:p w14:paraId="793A70CD" w14:textId="2A2371F5" w:rsidR="000139FE" w:rsidRDefault="00000000">
      <w:pPr>
        <w:pStyle w:val="ListParagraph"/>
        <w:numPr>
          <w:ilvl w:val="0"/>
          <w:numId w:val="4"/>
        </w:numPr>
        <w:tabs>
          <w:tab w:val="left" w:pos="1464"/>
        </w:tabs>
        <w:spacing w:before="1"/>
        <w:ind w:right="1435" w:firstLine="0"/>
        <w:rPr>
          <w:i/>
          <w:sz w:val="24"/>
        </w:rPr>
      </w:pPr>
      <w:r>
        <w:rPr>
          <w:i/>
          <w:sz w:val="24"/>
        </w:rPr>
        <w:t>A</w:t>
      </w:r>
      <w:r>
        <w:rPr>
          <w:i/>
          <w:spacing w:val="-6"/>
          <w:sz w:val="24"/>
        </w:rPr>
        <w:t xml:space="preserve"> </w:t>
      </w:r>
      <w:r>
        <w:rPr>
          <w:i/>
          <w:sz w:val="24"/>
        </w:rPr>
        <w:t>child</w:t>
      </w:r>
      <w:r>
        <w:rPr>
          <w:i/>
          <w:spacing w:val="-7"/>
          <w:sz w:val="24"/>
        </w:rPr>
        <w:t xml:space="preserve"> </w:t>
      </w:r>
      <w:r>
        <w:rPr>
          <w:i/>
          <w:sz w:val="24"/>
        </w:rPr>
        <w:t>or</w:t>
      </w:r>
      <w:r>
        <w:rPr>
          <w:i/>
          <w:spacing w:val="-5"/>
          <w:sz w:val="24"/>
        </w:rPr>
        <w:t xml:space="preserve"> </w:t>
      </w:r>
      <w:r>
        <w:rPr>
          <w:i/>
          <w:sz w:val="24"/>
        </w:rPr>
        <w:t>young</w:t>
      </w:r>
      <w:r>
        <w:rPr>
          <w:i/>
          <w:spacing w:val="-7"/>
          <w:sz w:val="24"/>
        </w:rPr>
        <w:t xml:space="preserve"> </w:t>
      </w:r>
      <w:r>
        <w:rPr>
          <w:i/>
          <w:sz w:val="24"/>
        </w:rPr>
        <w:t>person</w:t>
      </w:r>
      <w:r>
        <w:rPr>
          <w:i/>
          <w:spacing w:val="-7"/>
          <w:sz w:val="24"/>
        </w:rPr>
        <w:t xml:space="preserve"> </w:t>
      </w:r>
      <w:r>
        <w:rPr>
          <w:i/>
          <w:sz w:val="24"/>
        </w:rPr>
        <w:t>has</w:t>
      </w:r>
      <w:r>
        <w:rPr>
          <w:i/>
          <w:spacing w:val="-5"/>
          <w:sz w:val="24"/>
        </w:rPr>
        <w:t xml:space="preserve"> </w:t>
      </w:r>
      <w:proofErr w:type="gramStart"/>
      <w:r w:rsidR="00490DBF">
        <w:rPr>
          <w:i/>
          <w:sz w:val="24"/>
        </w:rPr>
        <w:t>SEND</w:t>
      </w:r>
      <w:proofErr w:type="gramEnd"/>
      <w:r>
        <w:rPr>
          <w:i/>
          <w:spacing w:val="-7"/>
          <w:sz w:val="24"/>
        </w:rPr>
        <w:t xml:space="preserve"> </w:t>
      </w:r>
      <w:r>
        <w:rPr>
          <w:i/>
          <w:sz w:val="24"/>
        </w:rPr>
        <w:t>if</w:t>
      </w:r>
      <w:r>
        <w:rPr>
          <w:i/>
          <w:spacing w:val="-4"/>
          <w:sz w:val="24"/>
        </w:rPr>
        <w:t xml:space="preserve"> </w:t>
      </w:r>
      <w:r>
        <w:rPr>
          <w:i/>
          <w:sz w:val="24"/>
        </w:rPr>
        <w:t>they</w:t>
      </w:r>
      <w:r>
        <w:rPr>
          <w:i/>
          <w:spacing w:val="-3"/>
          <w:sz w:val="24"/>
        </w:rPr>
        <w:t xml:space="preserve"> </w:t>
      </w:r>
      <w:r>
        <w:rPr>
          <w:i/>
          <w:sz w:val="24"/>
        </w:rPr>
        <w:t>have</w:t>
      </w:r>
      <w:r>
        <w:rPr>
          <w:i/>
          <w:spacing w:val="-4"/>
          <w:sz w:val="24"/>
        </w:rPr>
        <w:t xml:space="preserve"> </w:t>
      </w:r>
      <w:r>
        <w:rPr>
          <w:i/>
          <w:sz w:val="24"/>
        </w:rPr>
        <w:t>a</w:t>
      </w:r>
      <w:r>
        <w:rPr>
          <w:i/>
          <w:spacing w:val="-10"/>
          <w:sz w:val="24"/>
        </w:rPr>
        <w:t xml:space="preserve"> </w:t>
      </w:r>
      <w:r>
        <w:rPr>
          <w:i/>
          <w:sz w:val="24"/>
        </w:rPr>
        <w:t>learning</w:t>
      </w:r>
      <w:r>
        <w:rPr>
          <w:i/>
          <w:spacing w:val="-5"/>
          <w:sz w:val="24"/>
        </w:rPr>
        <w:t xml:space="preserve"> </w:t>
      </w:r>
      <w:r>
        <w:rPr>
          <w:i/>
          <w:sz w:val="24"/>
        </w:rPr>
        <w:t>difficulty</w:t>
      </w:r>
      <w:r>
        <w:rPr>
          <w:i/>
          <w:spacing w:val="-5"/>
          <w:sz w:val="24"/>
        </w:rPr>
        <w:t xml:space="preserve"> </w:t>
      </w:r>
      <w:r>
        <w:rPr>
          <w:i/>
          <w:sz w:val="24"/>
        </w:rPr>
        <w:t>or</w:t>
      </w:r>
      <w:r>
        <w:rPr>
          <w:i/>
          <w:spacing w:val="-5"/>
          <w:sz w:val="24"/>
        </w:rPr>
        <w:t xml:space="preserve"> </w:t>
      </w:r>
      <w:r>
        <w:rPr>
          <w:i/>
          <w:sz w:val="24"/>
        </w:rPr>
        <w:t>disability</w:t>
      </w:r>
      <w:r>
        <w:rPr>
          <w:i/>
          <w:spacing w:val="-4"/>
          <w:sz w:val="24"/>
        </w:rPr>
        <w:t xml:space="preserve"> </w:t>
      </w:r>
      <w:r>
        <w:rPr>
          <w:i/>
          <w:sz w:val="24"/>
        </w:rPr>
        <w:t>which calls for special educational provision to be made for him or her.</w:t>
      </w:r>
    </w:p>
    <w:p w14:paraId="520656FE" w14:textId="77777777" w:rsidR="000139FE" w:rsidRDefault="000139FE">
      <w:pPr>
        <w:pStyle w:val="BodyText"/>
        <w:spacing w:before="9"/>
        <w:rPr>
          <w:i/>
          <w:sz w:val="23"/>
        </w:rPr>
      </w:pPr>
    </w:p>
    <w:p w14:paraId="5844251D" w14:textId="77777777" w:rsidR="000139FE" w:rsidRDefault="00000000">
      <w:pPr>
        <w:pStyle w:val="ListParagraph"/>
        <w:numPr>
          <w:ilvl w:val="0"/>
          <w:numId w:val="4"/>
        </w:numPr>
        <w:tabs>
          <w:tab w:val="left" w:pos="1462"/>
        </w:tabs>
        <w:ind w:right="1916" w:firstLine="0"/>
        <w:rPr>
          <w:i/>
          <w:sz w:val="24"/>
        </w:rPr>
      </w:pPr>
      <w:r>
        <w:rPr>
          <w:i/>
          <w:sz w:val="24"/>
        </w:rPr>
        <w:t>A</w:t>
      </w:r>
      <w:r>
        <w:rPr>
          <w:i/>
          <w:spacing w:val="-7"/>
          <w:sz w:val="24"/>
        </w:rPr>
        <w:t xml:space="preserve"> </w:t>
      </w:r>
      <w:r>
        <w:rPr>
          <w:i/>
          <w:sz w:val="24"/>
        </w:rPr>
        <w:t>child</w:t>
      </w:r>
      <w:r>
        <w:rPr>
          <w:i/>
          <w:spacing w:val="-8"/>
          <w:sz w:val="24"/>
        </w:rPr>
        <w:t xml:space="preserve"> </w:t>
      </w:r>
      <w:r>
        <w:rPr>
          <w:i/>
          <w:sz w:val="24"/>
        </w:rPr>
        <w:t>of</w:t>
      </w:r>
      <w:r>
        <w:rPr>
          <w:i/>
          <w:spacing w:val="-6"/>
          <w:sz w:val="24"/>
        </w:rPr>
        <w:t xml:space="preserve"> </w:t>
      </w:r>
      <w:r>
        <w:rPr>
          <w:i/>
          <w:sz w:val="24"/>
        </w:rPr>
        <w:t>compulsory</w:t>
      </w:r>
      <w:r>
        <w:rPr>
          <w:i/>
          <w:spacing w:val="-4"/>
          <w:sz w:val="24"/>
        </w:rPr>
        <w:t xml:space="preserve"> </w:t>
      </w:r>
      <w:r>
        <w:rPr>
          <w:i/>
          <w:sz w:val="24"/>
        </w:rPr>
        <w:t>school</w:t>
      </w:r>
      <w:r>
        <w:rPr>
          <w:i/>
          <w:spacing w:val="-5"/>
          <w:sz w:val="24"/>
        </w:rPr>
        <w:t xml:space="preserve"> </w:t>
      </w:r>
      <w:r>
        <w:rPr>
          <w:i/>
          <w:sz w:val="24"/>
        </w:rPr>
        <w:t>age</w:t>
      </w:r>
      <w:r>
        <w:rPr>
          <w:i/>
          <w:spacing w:val="-4"/>
          <w:sz w:val="24"/>
        </w:rPr>
        <w:t xml:space="preserve"> </w:t>
      </w:r>
      <w:r>
        <w:rPr>
          <w:i/>
          <w:sz w:val="24"/>
        </w:rPr>
        <w:t>or</w:t>
      </w:r>
      <w:r>
        <w:rPr>
          <w:i/>
          <w:spacing w:val="-6"/>
          <w:sz w:val="24"/>
        </w:rPr>
        <w:t xml:space="preserve"> </w:t>
      </w:r>
      <w:r>
        <w:rPr>
          <w:i/>
          <w:sz w:val="24"/>
        </w:rPr>
        <w:t>a</w:t>
      </w:r>
      <w:r>
        <w:rPr>
          <w:i/>
          <w:spacing w:val="-8"/>
          <w:sz w:val="24"/>
        </w:rPr>
        <w:t xml:space="preserve"> </w:t>
      </w:r>
      <w:r>
        <w:rPr>
          <w:i/>
          <w:sz w:val="24"/>
        </w:rPr>
        <w:t>young</w:t>
      </w:r>
      <w:r>
        <w:rPr>
          <w:i/>
          <w:spacing w:val="-3"/>
          <w:sz w:val="24"/>
        </w:rPr>
        <w:t xml:space="preserve"> </w:t>
      </w:r>
      <w:r>
        <w:rPr>
          <w:i/>
          <w:sz w:val="24"/>
        </w:rPr>
        <w:t>person</w:t>
      </w:r>
      <w:r>
        <w:rPr>
          <w:i/>
          <w:spacing w:val="-8"/>
          <w:sz w:val="24"/>
        </w:rPr>
        <w:t xml:space="preserve"> </w:t>
      </w:r>
      <w:r>
        <w:rPr>
          <w:i/>
          <w:sz w:val="24"/>
        </w:rPr>
        <w:t>has</w:t>
      </w:r>
      <w:r>
        <w:rPr>
          <w:i/>
          <w:spacing w:val="-5"/>
          <w:sz w:val="24"/>
        </w:rPr>
        <w:t xml:space="preserve"> </w:t>
      </w:r>
      <w:r>
        <w:rPr>
          <w:i/>
          <w:sz w:val="24"/>
        </w:rPr>
        <w:t>a</w:t>
      </w:r>
      <w:r>
        <w:rPr>
          <w:i/>
          <w:spacing w:val="-8"/>
          <w:sz w:val="24"/>
        </w:rPr>
        <w:t xml:space="preserve"> </w:t>
      </w:r>
      <w:r>
        <w:rPr>
          <w:i/>
          <w:sz w:val="24"/>
        </w:rPr>
        <w:t>learning</w:t>
      </w:r>
      <w:r>
        <w:rPr>
          <w:i/>
          <w:spacing w:val="-6"/>
          <w:sz w:val="24"/>
        </w:rPr>
        <w:t xml:space="preserve"> </w:t>
      </w:r>
      <w:r>
        <w:rPr>
          <w:i/>
          <w:sz w:val="24"/>
        </w:rPr>
        <w:t>difficulty</w:t>
      </w:r>
      <w:r>
        <w:rPr>
          <w:i/>
          <w:spacing w:val="-9"/>
          <w:sz w:val="24"/>
        </w:rPr>
        <w:t xml:space="preserve"> </w:t>
      </w:r>
      <w:r>
        <w:rPr>
          <w:i/>
          <w:sz w:val="24"/>
        </w:rPr>
        <w:t>or disability if he or she:</w:t>
      </w:r>
    </w:p>
    <w:p w14:paraId="4950B761" w14:textId="77777777" w:rsidR="000139FE" w:rsidRDefault="00000000">
      <w:pPr>
        <w:pStyle w:val="ListParagraph"/>
        <w:numPr>
          <w:ilvl w:val="1"/>
          <w:numId w:val="4"/>
        </w:numPr>
        <w:tabs>
          <w:tab w:val="left" w:pos="1954"/>
        </w:tabs>
        <w:spacing w:before="2"/>
        <w:ind w:right="1557" w:firstLine="0"/>
        <w:rPr>
          <w:i/>
          <w:sz w:val="24"/>
        </w:rPr>
      </w:pPr>
      <w:r>
        <w:rPr>
          <w:i/>
          <w:sz w:val="24"/>
        </w:rPr>
        <w:t>has</w:t>
      </w:r>
      <w:r>
        <w:rPr>
          <w:i/>
          <w:spacing w:val="-8"/>
          <w:sz w:val="24"/>
        </w:rPr>
        <w:t xml:space="preserve"> </w:t>
      </w:r>
      <w:r>
        <w:rPr>
          <w:i/>
          <w:sz w:val="24"/>
        </w:rPr>
        <w:t>a</w:t>
      </w:r>
      <w:r>
        <w:rPr>
          <w:i/>
          <w:spacing w:val="-9"/>
          <w:sz w:val="24"/>
        </w:rPr>
        <w:t xml:space="preserve"> </w:t>
      </w:r>
      <w:r>
        <w:rPr>
          <w:i/>
          <w:sz w:val="24"/>
        </w:rPr>
        <w:t>significantly</w:t>
      </w:r>
      <w:r>
        <w:rPr>
          <w:i/>
          <w:spacing w:val="-4"/>
          <w:sz w:val="24"/>
        </w:rPr>
        <w:t xml:space="preserve"> </w:t>
      </w:r>
      <w:r>
        <w:rPr>
          <w:i/>
          <w:sz w:val="24"/>
        </w:rPr>
        <w:t>greater</w:t>
      </w:r>
      <w:r>
        <w:rPr>
          <w:i/>
          <w:spacing w:val="-8"/>
          <w:sz w:val="24"/>
        </w:rPr>
        <w:t xml:space="preserve"> </w:t>
      </w:r>
      <w:r>
        <w:rPr>
          <w:i/>
          <w:sz w:val="24"/>
        </w:rPr>
        <w:t>difficulty</w:t>
      </w:r>
      <w:r>
        <w:rPr>
          <w:i/>
          <w:spacing w:val="-9"/>
          <w:sz w:val="24"/>
        </w:rPr>
        <w:t xml:space="preserve"> </w:t>
      </w:r>
      <w:r>
        <w:rPr>
          <w:i/>
          <w:sz w:val="24"/>
        </w:rPr>
        <w:t>in</w:t>
      </w:r>
      <w:r>
        <w:rPr>
          <w:i/>
          <w:spacing w:val="-9"/>
          <w:sz w:val="24"/>
        </w:rPr>
        <w:t xml:space="preserve"> </w:t>
      </w:r>
      <w:r>
        <w:rPr>
          <w:i/>
          <w:sz w:val="24"/>
        </w:rPr>
        <w:t>learning</w:t>
      </w:r>
      <w:r>
        <w:rPr>
          <w:i/>
          <w:spacing w:val="-9"/>
          <w:sz w:val="24"/>
        </w:rPr>
        <w:t xml:space="preserve"> </w:t>
      </w:r>
      <w:r>
        <w:rPr>
          <w:i/>
          <w:sz w:val="24"/>
        </w:rPr>
        <w:t>than</w:t>
      </w:r>
      <w:r>
        <w:rPr>
          <w:i/>
          <w:spacing w:val="-9"/>
          <w:sz w:val="24"/>
        </w:rPr>
        <w:t xml:space="preserve"> </w:t>
      </w:r>
      <w:proofErr w:type="gramStart"/>
      <w:r>
        <w:rPr>
          <w:i/>
          <w:sz w:val="24"/>
        </w:rPr>
        <w:t>the</w:t>
      </w:r>
      <w:r>
        <w:rPr>
          <w:i/>
          <w:spacing w:val="-5"/>
          <w:sz w:val="24"/>
        </w:rPr>
        <w:t xml:space="preserve"> </w:t>
      </w:r>
      <w:r>
        <w:rPr>
          <w:i/>
          <w:sz w:val="24"/>
        </w:rPr>
        <w:t>majority</w:t>
      </w:r>
      <w:r>
        <w:rPr>
          <w:i/>
          <w:spacing w:val="-4"/>
          <w:sz w:val="24"/>
        </w:rPr>
        <w:t xml:space="preserve"> </w:t>
      </w:r>
      <w:r>
        <w:rPr>
          <w:i/>
          <w:sz w:val="24"/>
        </w:rPr>
        <w:t>of</w:t>
      </w:r>
      <w:proofErr w:type="gramEnd"/>
      <w:r>
        <w:rPr>
          <w:i/>
          <w:spacing w:val="-5"/>
          <w:sz w:val="24"/>
        </w:rPr>
        <w:t xml:space="preserve"> </w:t>
      </w:r>
      <w:r>
        <w:rPr>
          <w:i/>
          <w:sz w:val="24"/>
        </w:rPr>
        <w:t>others</w:t>
      </w:r>
      <w:r>
        <w:rPr>
          <w:i/>
          <w:spacing w:val="-8"/>
          <w:sz w:val="24"/>
        </w:rPr>
        <w:t xml:space="preserve"> </w:t>
      </w:r>
      <w:r>
        <w:rPr>
          <w:i/>
          <w:sz w:val="24"/>
        </w:rPr>
        <w:t>of the same age, or</w:t>
      </w:r>
    </w:p>
    <w:p w14:paraId="3897E905" w14:textId="77777777" w:rsidR="000139FE" w:rsidRDefault="00000000">
      <w:pPr>
        <w:pStyle w:val="ListParagraph"/>
        <w:numPr>
          <w:ilvl w:val="1"/>
          <w:numId w:val="4"/>
        </w:numPr>
        <w:tabs>
          <w:tab w:val="left" w:pos="1954"/>
        </w:tabs>
        <w:ind w:right="1997" w:firstLine="0"/>
        <w:rPr>
          <w:i/>
          <w:sz w:val="24"/>
        </w:rPr>
      </w:pPr>
      <w:r>
        <w:rPr>
          <w:i/>
          <w:sz w:val="24"/>
        </w:rPr>
        <w:t>has</w:t>
      </w:r>
      <w:r>
        <w:rPr>
          <w:i/>
          <w:spacing w:val="-7"/>
          <w:sz w:val="24"/>
        </w:rPr>
        <w:t xml:space="preserve"> </w:t>
      </w:r>
      <w:r>
        <w:rPr>
          <w:i/>
          <w:sz w:val="24"/>
        </w:rPr>
        <w:t>a</w:t>
      </w:r>
      <w:r>
        <w:rPr>
          <w:i/>
          <w:spacing w:val="-8"/>
          <w:sz w:val="24"/>
        </w:rPr>
        <w:t xml:space="preserve"> </w:t>
      </w:r>
      <w:r>
        <w:rPr>
          <w:i/>
          <w:sz w:val="24"/>
        </w:rPr>
        <w:t>disability</w:t>
      </w:r>
      <w:r>
        <w:rPr>
          <w:i/>
          <w:spacing w:val="-4"/>
          <w:sz w:val="24"/>
        </w:rPr>
        <w:t xml:space="preserve"> </w:t>
      </w:r>
      <w:r>
        <w:rPr>
          <w:i/>
          <w:sz w:val="24"/>
        </w:rPr>
        <w:t>which</w:t>
      </w:r>
      <w:r>
        <w:rPr>
          <w:i/>
          <w:spacing w:val="-8"/>
          <w:sz w:val="24"/>
        </w:rPr>
        <w:t xml:space="preserve"> </w:t>
      </w:r>
      <w:r>
        <w:rPr>
          <w:i/>
          <w:sz w:val="24"/>
        </w:rPr>
        <w:t>prevents</w:t>
      </w:r>
      <w:r>
        <w:rPr>
          <w:i/>
          <w:spacing w:val="-7"/>
          <w:sz w:val="24"/>
        </w:rPr>
        <w:t xml:space="preserve"> </w:t>
      </w:r>
      <w:r>
        <w:rPr>
          <w:i/>
          <w:sz w:val="24"/>
        </w:rPr>
        <w:t>or</w:t>
      </w:r>
      <w:r>
        <w:rPr>
          <w:i/>
          <w:spacing w:val="-8"/>
          <w:sz w:val="24"/>
        </w:rPr>
        <w:t xml:space="preserve"> </w:t>
      </w:r>
      <w:r>
        <w:rPr>
          <w:i/>
          <w:sz w:val="24"/>
        </w:rPr>
        <w:t>hinders</w:t>
      </w:r>
      <w:r>
        <w:rPr>
          <w:i/>
          <w:spacing w:val="-7"/>
          <w:sz w:val="24"/>
        </w:rPr>
        <w:t xml:space="preserve"> </w:t>
      </w:r>
      <w:r>
        <w:rPr>
          <w:i/>
          <w:sz w:val="24"/>
        </w:rPr>
        <w:t>him</w:t>
      </w:r>
      <w:r>
        <w:rPr>
          <w:i/>
          <w:spacing w:val="-5"/>
          <w:sz w:val="24"/>
        </w:rPr>
        <w:t xml:space="preserve"> </w:t>
      </w:r>
      <w:r>
        <w:rPr>
          <w:i/>
          <w:sz w:val="24"/>
        </w:rPr>
        <w:t>or</w:t>
      </w:r>
      <w:r>
        <w:rPr>
          <w:i/>
          <w:spacing w:val="-6"/>
          <w:sz w:val="24"/>
        </w:rPr>
        <w:t xml:space="preserve"> </w:t>
      </w:r>
      <w:r>
        <w:rPr>
          <w:i/>
          <w:sz w:val="24"/>
        </w:rPr>
        <w:t>her</w:t>
      </w:r>
      <w:r>
        <w:rPr>
          <w:i/>
          <w:spacing w:val="-7"/>
          <w:sz w:val="24"/>
        </w:rPr>
        <w:t xml:space="preserve"> </w:t>
      </w:r>
      <w:r>
        <w:rPr>
          <w:i/>
          <w:sz w:val="24"/>
        </w:rPr>
        <w:t>from</w:t>
      </w:r>
      <w:r>
        <w:rPr>
          <w:i/>
          <w:spacing w:val="-7"/>
          <w:sz w:val="24"/>
        </w:rPr>
        <w:t xml:space="preserve"> </w:t>
      </w:r>
      <w:r>
        <w:rPr>
          <w:i/>
          <w:sz w:val="24"/>
        </w:rPr>
        <w:t>making</w:t>
      </w:r>
      <w:r>
        <w:rPr>
          <w:i/>
          <w:spacing w:val="-8"/>
          <w:sz w:val="24"/>
        </w:rPr>
        <w:t xml:space="preserve"> </w:t>
      </w:r>
      <w:r>
        <w:rPr>
          <w:i/>
          <w:sz w:val="24"/>
        </w:rPr>
        <w:t>use</w:t>
      </w:r>
      <w:r>
        <w:rPr>
          <w:i/>
          <w:spacing w:val="-4"/>
          <w:sz w:val="24"/>
        </w:rPr>
        <w:t xml:space="preserve"> </w:t>
      </w:r>
      <w:r>
        <w:rPr>
          <w:i/>
          <w:sz w:val="24"/>
        </w:rPr>
        <w:t>of facilities of a kind generally provided for others of the same age in mainstream schools or mainstream post-16 institutions</w:t>
      </w:r>
    </w:p>
    <w:p w14:paraId="36D3240F" w14:textId="77777777" w:rsidR="000139FE" w:rsidRDefault="000139FE">
      <w:pPr>
        <w:pStyle w:val="BodyText"/>
        <w:spacing w:before="2"/>
        <w:rPr>
          <w:i/>
          <w:sz w:val="24"/>
        </w:rPr>
      </w:pPr>
    </w:p>
    <w:p w14:paraId="5D1B129D" w14:textId="77777777" w:rsidR="000139FE" w:rsidRDefault="00000000">
      <w:pPr>
        <w:pStyle w:val="ListParagraph"/>
        <w:numPr>
          <w:ilvl w:val="0"/>
          <w:numId w:val="4"/>
        </w:numPr>
        <w:tabs>
          <w:tab w:val="left" w:pos="1402"/>
        </w:tabs>
        <w:ind w:right="1585" w:firstLine="0"/>
        <w:rPr>
          <w:b/>
          <w:sz w:val="20"/>
        </w:rPr>
      </w:pPr>
      <w:r>
        <w:rPr>
          <w:i/>
          <w:sz w:val="24"/>
        </w:rPr>
        <w:t>For children aged two or more, special educational provision is educational or training</w:t>
      </w:r>
      <w:r>
        <w:rPr>
          <w:i/>
          <w:spacing w:val="-6"/>
          <w:sz w:val="24"/>
        </w:rPr>
        <w:t xml:space="preserve"> </w:t>
      </w:r>
      <w:r>
        <w:rPr>
          <w:i/>
          <w:sz w:val="24"/>
        </w:rPr>
        <w:t>provision</w:t>
      </w:r>
      <w:r>
        <w:rPr>
          <w:i/>
          <w:spacing w:val="-9"/>
          <w:sz w:val="24"/>
        </w:rPr>
        <w:t xml:space="preserve"> </w:t>
      </w:r>
      <w:r>
        <w:rPr>
          <w:i/>
          <w:sz w:val="24"/>
        </w:rPr>
        <w:t>that</w:t>
      </w:r>
      <w:r>
        <w:rPr>
          <w:i/>
          <w:spacing w:val="-3"/>
          <w:sz w:val="24"/>
        </w:rPr>
        <w:t xml:space="preserve"> </w:t>
      </w:r>
      <w:r>
        <w:rPr>
          <w:i/>
          <w:sz w:val="24"/>
        </w:rPr>
        <w:t>is</w:t>
      </w:r>
      <w:r>
        <w:rPr>
          <w:i/>
          <w:spacing w:val="-7"/>
          <w:sz w:val="24"/>
        </w:rPr>
        <w:t xml:space="preserve"> </w:t>
      </w:r>
      <w:r>
        <w:rPr>
          <w:i/>
          <w:sz w:val="24"/>
        </w:rPr>
        <w:t>additional</w:t>
      </w:r>
      <w:r>
        <w:rPr>
          <w:i/>
          <w:spacing w:val="-5"/>
          <w:sz w:val="24"/>
        </w:rPr>
        <w:t xml:space="preserve"> </w:t>
      </w:r>
      <w:r>
        <w:rPr>
          <w:i/>
          <w:sz w:val="24"/>
        </w:rPr>
        <w:t>to</w:t>
      </w:r>
      <w:r>
        <w:rPr>
          <w:i/>
          <w:spacing w:val="-8"/>
          <w:sz w:val="24"/>
        </w:rPr>
        <w:t xml:space="preserve"> </w:t>
      </w:r>
      <w:r>
        <w:rPr>
          <w:i/>
          <w:sz w:val="24"/>
        </w:rPr>
        <w:t>or</w:t>
      </w:r>
      <w:r>
        <w:rPr>
          <w:i/>
          <w:spacing w:val="-6"/>
          <w:sz w:val="24"/>
        </w:rPr>
        <w:t xml:space="preserve"> </w:t>
      </w:r>
      <w:r>
        <w:rPr>
          <w:i/>
          <w:sz w:val="24"/>
        </w:rPr>
        <w:t>different</w:t>
      </w:r>
      <w:r>
        <w:rPr>
          <w:i/>
          <w:spacing w:val="-8"/>
          <w:sz w:val="24"/>
        </w:rPr>
        <w:t xml:space="preserve"> </w:t>
      </w:r>
      <w:r>
        <w:rPr>
          <w:i/>
          <w:sz w:val="24"/>
        </w:rPr>
        <w:t>from</w:t>
      </w:r>
      <w:r>
        <w:rPr>
          <w:i/>
          <w:spacing w:val="-5"/>
          <w:sz w:val="24"/>
        </w:rPr>
        <w:t xml:space="preserve"> </w:t>
      </w:r>
      <w:r>
        <w:rPr>
          <w:i/>
          <w:sz w:val="24"/>
        </w:rPr>
        <w:t>that</w:t>
      </w:r>
      <w:r>
        <w:rPr>
          <w:i/>
          <w:spacing w:val="-3"/>
          <w:sz w:val="24"/>
        </w:rPr>
        <w:t xml:space="preserve"> </w:t>
      </w:r>
      <w:r>
        <w:rPr>
          <w:i/>
          <w:sz w:val="24"/>
        </w:rPr>
        <w:t>made</w:t>
      </w:r>
      <w:r>
        <w:rPr>
          <w:i/>
          <w:spacing w:val="-4"/>
          <w:sz w:val="24"/>
        </w:rPr>
        <w:t xml:space="preserve"> </w:t>
      </w:r>
      <w:r>
        <w:rPr>
          <w:i/>
          <w:sz w:val="24"/>
        </w:rPr>
        <w:t>generally</w:t>
      </w:r>
      <w:r>
        <w:rPr>
          <w:i/>
          <w:spacing w:val="-4"/>
          <w:sz w:val="24"/>
        </w:rPr>
        <w:t xml:space="preserve"> </w:t>
      </w:r>
      <w:r>
        <w:rPr>
          <w:i/>
          <w:sz w:val="24"/>
        </w:rPr>
        <w:t>for</w:t>
      </w:r>
      <w:r>
        <w:rPr>
          <w:i/>
          <w:spacing w:val="-5"/>
          <w:sz w:val="24"/>
        </w:rPr>
        <w:t xml:space="preserve"> </w:t>
      </w:r>
      <w:r>
        <w:rPr>
          <w:i/>
          <w:sz w:val="24"/>
        </w:rPr>
        <w:t>other children or young people of the same age by mainstream schools, maintained nursery</w:t>
      </w:r>
      <w:r>
        <w:rPr>
          <w:i/>
          <w:spacing w:val="-4"/>
          <w:sz w:val="24"/>
        </w:rPr>
        <w:t xml:space="preserve"> </w:t>
      </w:r>
      <w:r>
        <w:rPr>
          <w:i/>
          <w:sz w:val="24"/>
        </w:rPr>
        <w:t>schools,</w:t>
      </w:r>
      <w:r>
        <w:rPr>
          <w:i/>
          <w:spacing w:val="-3"/>
          <w:sz w:val="24"/>
        </w:rPr>
        <w:t xml:space="preserve"> </w:t>
      </w:r>
      <w:r>
        <w:rPr>
          <w:i/>
          <w:sz w:val="24"/>
        </w:rPr>
        <w:t>mainstream</w:t>
      </w:r>
      <w:r>
        <w:rPr>
          <w:i/>
          <w:spacing w:val="-6"/>
          <w:sz w:val="24"/>
        </w:rPr>
        <w:t xml:space="preserve"> </w:t>
      </w:r>
      <w:r>
        <w:rPr>
          <w:i/>
          <w:sz w:val="24"/>
        </w:rPr>
        <w:t>post-16</w:t>
      </w:r>
      <w:r>
        <w:rPr>
          <w:i/>
          <w:spacing w:val="-3"/>
          <w:sz w:val="24"/>
        </w:rPr>
        <w:t xml:space="preserve"> </w:t>
      </w:r>
      <w:r>
        <w:rPr>
          <w:i/>
          <w:sz w:val="24"/>
        </w:rPr>
        <w:t>institutions</w:t>
      </w:r>
      <w:r>
        <w:rPr>
          <w:i/>
          <w:spacing w:val="-6"/>
          <w:sz w:val="24"/>
        </w:rPr>
        <w:t xml:space="preserve"> </w:t>
      </w:r>
      <w:r>
        <w:rPr>
          <w:i/>
          <w:sz w:val="24"/>
        </w:rPr>
        <w:t>or</w:t>
      </w:r>
      <w:r>
        <w:rPr>
          <w:i/>
          <w:spacing w:val="-4"/>
          <w:sz w:val="24"/>
        </w:rPr>
        <w:t xml:space="preserve"> </w:t>
      </w:r>
      <w:r>
        <w:rPr>
          <w:i/>
          <w:sz w:val="24"/>
        </w:rPr>
        <w:t>by</w:t>
      </w:r>
      <w:r>
        <w:rPr>
          <w:i/>
          <w:spacing w:val="-3"/>
          <w:sz w:val="24"/>
        </w:rPr>
        <w:t xml:space="preserve"> </w:t>
      </w:r>
      <w:r>
        <w:rPr>
          <w:i/>
          <w:sz w:val="24"/>
        </w:rPr>
        <w:t>relevant</w:t>
      </w:r>
      <w:r>
        <w:rPr>
          <w:i/>
          <w:spacing w:val="-3"/>
          <w:sz w:val="24"/>
        </w:rPr>
        <w:t xml:space="preserve"> </w:t>
      </w:r>
      <w:r>
        <w:rPr>
          <w:i/>
          <w:sz w:val="24"/>
        </w:rPr>
        <w:t>early</w:t>
      </w:r>
      <w:r>
        <w:rPr>
          <w:i/>
          <w:spacing w:val="-5"/>
          <w:sz w:val="24"/>
        </w:rPr>
        <w:t xml:space="preserve"> </w:t>
      </w:r>
      <w:r>
        <w:rPr>
          <w:i/>
          <w:sz w:val="24"/>
        </w:rPr>
        <w:t>years</w:t>
      </w:r>
      <w:r>
        <w:rPr>
          <w:i/>
          <w:spacing w:val="-1"/>
          <w:sz w:val="24"/>
        </w:rPr>
        <w:t xml:space="preserve"> </w:t>
      </w:r>
      <w:r>
        <w:rPr>
          <w:i/>
          <w:sz w:val="24"/>
        </w:rPr>
        <w:t xml:space="preserve">providers. </w:t>
      </w:r>
      <w:r>
        <w:rPr>
          <w:b/>
          <w:sz w:val="20"/>
        </w:rPr>
        <w:t>(SEND Code of Practice 2015 – p15)</w:t>
      </w:r>
    </w:p>
    <w:p w14:paraId="72A5EF98" w14:textId="77777777" w:rsidR="000139FE" w:rsidRDefault="000139FE">
      <w:pPr>
        <w:pStyle w:val="BodyText"/>
        <w:spacing w:before="7"/>
        <w:rPr>
          <w:b/>
        </w:rPr>
      </w:pPr>
    </w:p>
    <w:p w14:paraId="62E57CE6" w14:textId="77777777" w:rsidR="000139FE" w:rsidRDefault="00000000">
      <w:pPr>
        <w:pStyle w:val="Heading3"/>
        <w:spacing w:line="276" w:lineRule="auto"/>
        <w:ind w:right="888" w:firstLine="55"/>
        <w:jc w:val="both"/>
      </w:pPr>
      <w:r>
        <w:t>The</w:t>
      </w:r>
      <w:r>
        <w:rPr>
          <w:spacing w:val="-3"/>
        </w:rPr>
        <w:t xml:space="preserve"> </w:t>
      </w:r>
      <w:r>
        <w:t>decision</w:t>
      </w:r>
      <w:r>
        <w:rPr>
          <w:spacing w:val="-3"/>
        </w:rPr>
        <w:t xml:space="preserve"> </w:t>
      </w:r>
      <w:r>
        <w:t>to</w:t>
      </w:r>
      <w:r>
        <w:rPr>
          <w:spacing w:val="-1"/>
        </w:rPr>
        <w:t xml:space="preserve"> </w:t>
      </w:r>
      <w:r>
        <w:t>add</w:t>
      </w:r>
      <w:r>
        <w:rPr>
          <w:spacing w:val="-1"/>
        </w:rPr>
        <w:t xml:space="preserve"> </w:t>
      </w:r>
      <w:r>
        <w:t>is</w:t>
      </w:r>
      <w:r>
        <w:rPr>
          <w:spacing w:val="-4"/>
        </w:rPr>
        <w:t xml:space="preserve"> </w:t>
      </w:r>
      <w:r>
        <w:t>made</w:t>
      </w:r>
      <w:r>
        <w:rPr>
          <w:spacing w:val="-3"/>
        </w:rPr>
        <w:t xml:space="preserve"> </w:t>
      </w:r>
      <w:r>
        <w:t>by</w:t>
      </w:r>
      <w:r>
        <w:rPr>
          <w:spacing w:val="-2"/>
        </w:rPr>
        <w:t xml:space="preserve"> </w:t>
      </w:r>
      <w:r>
        <w:t>the</w:t>
      </w:r>
      <w:r>
        <w:rPr>
          <w:spacing w:val="-1"/>
        </w:rPr>
        <w:t xml:space="preserve"> </w:t>
      </w:r>
      <w:r>
        <w:t>school</w:t>
      </w:r>
      <w:r>
        <w:rPr>
          <w:spacing w:val="-2"/>
        </w:rPr>
        <w:t xml:space="preserve"> </w:t>
      </w:r>
      <w:r>
        <w:t>after</w:t>
      </w:r>
      <w:r>
        <w:rPr>
          <w:spacing w:val="-1"/>
        </w:rPr>
        <w:t xml:space="preserve"> </w:t>
      </w:r>
      <w:r>
        <w:t>consultation with</w:t>
      </w:r>
      <w:r>
        <w:rPr>
          <w:spacing w:val="-3"/>
        </w:rPr>
        <w:t xml:space="preserve"> </w:t>
      </w:r>
      <w:r>
        <w:t>the</w:t>
      </w:r>
      <w:r>
        <w:rPr>
          <w:spacing w:val="-4"/>
        </w:rPr>
        <w:t xml:space="preserve"> </w:t>
      </w:r>
      <w:r>
        <w:t>parents and</w:t>
      </w:r>
      <w:r>
        <w:rPr>
          <w:spacing w:val="-1"/>
        </w:rPr>
        <w:t xml:space="preserve"> </w:t>
      </w:r>
      <w:r>
        <w:t>is</w:t>
      </w:r>
      <w:r>
        <w:rPr>
          <w:spacing w:val="-4"/>
        </w:rPr>
        <w:t xml:space="preserve"> </w:t>
      </w:r>
      <w:r>
        <w:t>based</w:t>
      </w:r>
      <w:r>
        <w:rPr>
          <w:spacing w:val="-3"/>
        </w:rPr>
        <w:t xml:space="preserve"> </w:t>
      </w:r>
      <w:r>
        <w:t>on</w:t>
      </w:r>
      <w:r>
        <w:rPr>
          <w:spacing w:val="-3"/>
        </w:rPr>
        <w:t xml:space="preserve"> </w:t>
      </w:r>
      <w:r>
        <w:t>each child’s individual needs.</w:t>
      </w:r>
    </w:p>
    <w:p w14:paraId="18F565F0" w14:textId="77777777" w:rsidR="000139FE" w:rsidRDefault="000139FE">
      <w:pPr>
        <w:pStyle w:val="BodyText"/>
        <w:rPr>
          <w:sz w:val="20"/>
        </w:rPr>
      </w:pPr>
    </w:p>
    <w:p w14:paraId="19546E9F" w14:textId="77777777" w:rsidR="000139FE" w:rsidRDefault="00000000">
      <w:pPr>
        <w:pStyle w:val="BodyText"/>
        <w:spacing w:before="5"/>
        <w:rPr>
          <w:sz w:val="16"/>
        </w:rPr>
      </w:pPr>
      <w:r>
        <w:pict w14:anchorId="526AB239">
          <v:shape id="docshape8" o:spid="_x0000_s2068" type="#_x0000_t202" style="position:absolute;margin-left:48.35pt;margin-top:11.45pt;width:498.75pt;height:18pt;z-index:-15727104;mso-wrap-distance-left:0;mso-wrap-distance-right:0;mso-position-horizontal-relative:page" fillcolor="#cf9" strokeweight=".48pt">
            <v:textbox inset="0,0,0,0">
              <w:txbxContent>
                <w:p w14:paraId="5DF95E8C" w14:textId="77777777" w:rsidR="000139FE" w:rsidRDefault="00000000">
                  <w:pPr>
                    <w:tabs>
                      <w:tab w:val="left" w:pos="828"/>
                    </w:tabs>
                    <w:spacing w:before="24"/>
                    <w:ind w:left="107"/>
                    <w:rPr>
                      <w:b/>
                      <w:color w:val="000000"/>
                    </w:rPr>
                  </w:pPr>
                  <w:r>
                    <w:rPr>
                      <w:b/>
                      <w:color w:val="000000"/>
                      <w:spacing w:val="-10"/>
                    </w:rPr>
                    <w:t>3</w:t>
                  </w:r>
                  <w:r>
                    <w:rPr>
                      <w:b/>
                      <w:color w:val="000000"/>
                    </w:rPr>
                    <w:tab/>
                  </w:r>
                  <w:bookmarkStart w:id="2" w:name="_bookmark2"/>
                  <w:bookmarkEnd w:id="2"/>
                  <w:r>
                    <w:rPr>
                      <w:b/>
                      <w:color w:val="000000"/>
                      <w:spacing w:val="-4"/>
                    </w:rPr>
                    <w:t>Aims</w:t>
                  </w:r>
                </w:p>
              </w:txbxContent>
            </v:textbox>
            <w10:wrap type="topAndBottom" anchorx="page"/>
          </v:shape>
        </w:pict>
      </w:r>
    </w:p>
    <w:p w14:paraId="572499B6" w14:textId="634B819E" w:rsidR="000139FE" w:rsidRDefault="00000000">
      <w:pPr>
        <w:pStyle w:val="BodyText"/>
        <w:spacing w:before="200"/>
        <w:ind w:left="340" w:right="795"/>
        <w:jc w:val="both"/>
      </w:pPr>
      <w:r>
        <w:t xml:space="preserve">At St. Augustine’s Catholic Primary School, we aim to raise the aspirations of and expectations for all pupils with </w:t>
      </w:r>
      <w:r w:rsidR="00490DBF">
        <w:t>SEND</w:t>
      </w:r>
      <w:r>
        <w:t>.</w:t>
      </w:r>
      <w:r>
        <w:rPr>
          <w:spacing w:val="40"/>
        </w:rPr>
        <w:t xml:space="preserve"> </w:t>
      </w:r>
      <w:r>
        <w:t xml:space="preserve">To do this, we will focus on outcomes for children and not just focus on hours of provision or support. We ensure that </w:t>
      </w:r>
      <w:proofErr w:type="gramStart"/>
      <w:r>
        <w:t>all of</w:t>
      </w:r>
      <w:proofErr w:type="gramEnd"/>
      <w:r>
        <w:t xml:space="preserve"> our children are included in all aspects of learning and school life from the Nursery Year all the way to Year Six.</w:t>
      </w:r>
    </w:p>
    <w:p w14:paraId="3229ADB0" w14:textId="77777777" w:rsidR="000139FE" w:rsidRDefault="000139FE">
      <w:pPr>
        <w:pStyle w:val="BodyText"/>
        <w:spacing w:before="10"/>
        <w:rPr>
          <w:sz w:val="21"/>
        </w:rPr>
      </w:pPr>
    </w:p>
    <w:p w14:paraId="03F91939" w14:textId="54ABE842" w:rsidR="000139FE" w:rsidRDefault="00000000">
      <w:pPr>
        <w:pStyle w:val="BodyText"/>
        <w:spacing w:before="1"/>
        <w:ind w:left="340" w:right="788"/>
        <w:jc w:val="both"/>
      </w:pPr>
      <w:r>
        <w:t>From</w:t>
      </w:r>
      <w:r>
        <w:rPr>
          <w:spacing w:val="-1"/>
        </w:rPr>
        <w:t xml:space="preserve"> </w:t>
      </w:r>
      <w:r>
        <w:t>time</w:t>
      </w:r>
      <w:r>
        <w:rPr>
          <w:spacing w:val="-2"/>
        </w:rPr>
        <w:t xml:space="preserve"> </w:t>
      </w:r>
      <w:r>
        <w:t>to time, some children will require</w:t>
      </w:r>
      <w:r>
        <w:rPr>
          <w:spacing w:val="-4"/>
        </w:rPr>
        <w:t xml:space="preserve"> </w:t>
      </w:r>
      <w:r>
        <w:t>additional support</w:t>
      </w:r>
      <w:r>
        <w:rPr>
          <w:spacing w:val="-1"/>
        </w:rPr>
        <w:t xml:space="preserve"> </w:t>
      </w:r>
      <w:r>
        <w:t>for</w:t>
      </w:r>
      <w:r>
        <w:rPr>
          <w:spacing w:val="-1"/>
        </w:rPr>
        <w:t xml:space="preserve"> </w:t>
      </w:r>
      <w:r>
        <w:t>a</w:t>
      </w:r>
      <w:r>
        <w:rPr>
          <w:spacing w:val="-3"/>
        </w:rPr>
        <w:t xml:space="preserve"> </w:t>
      </w:r>
      <w:r>
        <w:t>period</w:t>
      </w:r>
      <w:r>
        <w:rPr>
          <w:spacing w:val="-4"/>
        </w:rPr>
        <w:t xml:space="preserve"> </w:t>
      </w:r>
      <w:r>
        <w:t>of</w:t>
      </w:r>
      <w:r>
        <w:rPr>
          <w:spacing w:val="-6"/>
        </w:rPr>
        <w:t xml:space="preserve"> </w:t>
      </w:r>
      <w:r>
        <w:t>a few weeks,</w:t>
      </w:r>
      <w:r>
        <w:rPr>
          <w:spacing w:val="-3"/>
        </w:rPr>
        <w:t xml:space="preserve"> </w:t>
      </w:r>
      <w:r>
        <w:t>months</w:t>
      </w:r>
      <w:r>
        <w:rPr>
          <w:spacing w:val="-3"/>
        </w:rPr>
        <w:t xml:space="preserve"> </w:t>
      </w:r>
      <w:r>
        <w:t>or</w:t>
      </w:r>
      <w:r>
        <w:rPr>
          <w:spacing w:val="-1"/>
        </w:rPr>
        <w:t xml:space="preserve"> </w:t>
      </w:r>
      <w:r>
        <w:t>even longer to</w:t>
      </w:r>
      <w:r>
        <w:rPr>
          <w:spacing w:val="-2"/>
        </w:rPr>
        <w:t xml:space="preserve"> </w:t>
      </w:r>
      <w:r>
        <w:t>meet</w:t>
      </w:r>
      <w:r>
        <w:rPr>
          <w:spacing w:val="-2"/>
        </w:rPr>
        <w:t xml:space="preserve"> </w:t>
      </w:r>
      <w:r>
        <w:t>their</w:t>
      </w:r>
      <w:r>
        <w:rPr>
          <w:spacing w:val="-4"/>
        </w:rPr>
        <w:t xml:space="preserve"> </w:t>
      </w:r>
      <w:r>
        <w:t>needs.</w:t>
      </w:r>
      <w:r>
        <w:rPr>
          <w:spacing w:val="40"/>
        </w:rPr>
        <w:t xml:space="preserve"> </w:t>
      </w:r>
      <w:r>
        <w:t>These</w:t>
      </w:r>
      <w:r>
        <w:rPr>
          <w:spacing w:val="-2"/>
        </w:rPr>
        <w:t xml:space="preserve"> </w:t>
      </w:r>
      <w:r>
        <w:t>children</w:t>
      </w:r>
      <w:r>
        <w:rPr>
          <w:spacing w:val="-4"/>
        </w:rPr>
        <w:t xml:space="preserve"> </w:t>
      </w:r>
      <w:r>
        <w:t>may have</w:t>
      </w:r>
      <w:r>
        <w:rPr>
          <w:spacing w:val="-3"/>
        </w:rPr>
        <w:t xml:space="preserve"> </w:t>
      </w:r>
      <w:r>
        <w:t>additional support through</w:t>
      </w:r>
      <w:r>
        <w:rPr>
          <w:spacing w:val="-2"/>
        </w:rPr>
        <w:t xml:space="preserve"> </w:t>
      </w:r>
      <w:r>
        <w:t>targeted intervention</w:t>
      </w:r>
      <w:r>
        <w:rPr>
          <w:spacing w:val="-4"/>
        </w:rPr>
        <w:t xml:space="preserve"> </w:t>
      </w:r>
      <w:r>
        <w:t>work. If a child’s needs persist, then the child</w:t>
      </w:r>
      <w:r>
        <w:rPr>
          <w:spacing w:val="-4"/>
        </w:rPr>
        <w:t xml:space="preserve"> </w:t>
      </w:r>
      <w:r>
        <w:t>may be identified as having</w:t>
      </w:r>
      <w:r>
        <w:rPr>
          <w:spacing w:val="-2"/>
        </w:rPr>
        <w:t xml:space="preserve"> </w:t>
      </w:r>
      <w:r>
        <w:t>special</w:t>
      </w:r>
      <w:r>
        <w:rPr>
          <w:spacing w:val="-1"/>
        </w:rPr>
        <w:t xml:space="preserve"> </w:t>
      </w:r>
      <w:r>
        <w:t>educational needs (</w:t>
      </w:r>
      <w:r w:rsidR="00490DBF">
        <w:t>SEND</w:t>
      </w:r>
      <w:r>
        <w:t>).</w:t>
      </w:r>
      <w:r>
        <w:rPr>
          <w:spacing w:val="40"/>
        </w:rPr>
        <w:t xml:space="preserve"> </w:t>
      </w:r>
      <w:r>
        <w:t>This</w:t>
      </w:r>
      <w:r>
        <w:rPr>
          <w:spacing w:val="-1"/>
        </w:rPr>
        <w:t xml:space="preserve"> </w:t>
      </w:r>
      <w:r>
        <w:t>will be discussed with parents / carers, the child (if appropriate) and the class teacher.</w:t>
      </w:r>
      <w:r>
        <w:rPr>
          <w:spacing w:val="40"/>
        </w:rPr>
        <w:t xml:space="preserve"> </w:t>
      </w:r>
      <w:r>
        <w:t xml:space="preserve">Following this the child may be placed on the </w:t>
      </w:r>
      <w:r w:rsidR="00490DBF">
        <w:t>SEND</w:t>
      </w:r>
      <w:r>
        <w:t xml:space="preserve"> support register.</w:t>
      </w:r>
    </w:p>
    <w:p w14:paraId="064962D9" w14:textId="77777777" w:rsidR="000139FE" w:rsidRDefault="00000000">
      <w:pPr>
        <w:pStyle w:val="BodyText"/>
        <w:spacing w:before="5"/>
        <w:rPr>
          <w:sz w:val="20"/>
        </w:rPr>
      </w:pPr>
      <w:r>
        <w:pict w14:anchorId="62441776">
          <v:shape id="docshape9" o:spid="_x0000_s2067" type="#_x0000_t202" style="position:absolute;margin-left:48.35pt;margin-top:13.95pt;width:498.75pt;height:18pt;z-index:-15726592;mso-wrap-distance-left:0;mso-wrap-distance-right:0;mso-position-horizontal-relative:page" fillcolor="#cf9" strokeweight=".48pt">
            <v:textbox inset="0,0,0,0">
              <w:txbxContent>
                <w:p w14:paraId="033C9E22" w14:textId="77777777" w:rsidR="000139FE" w:rsidRDefault="00000000">
                  <w:pPr>
                    <w:tabs>
                      <w:tab w:val="left" w:pos="828"/>
                    </w:tabs>
                    <w:spacing w:before="23"/>
                    <w:ind w:left="107"/>
                    <w:rPr>
                      <w:b/>
                      <w:color w:val="000000"/>
                    </w:rPr>
                  </w:pPr>
                  <w:r>
                    <w:rPr>
                      <w:b/>
                      <w:color w:val="000000"/>
                      <w:spacing w:val="-10"/>
                    </w:rPr>
                    <w:t>4</w:t>
                  </w:r>
                  <w:r>
                    <w:rPr>
                      <w:b/>
                      <w:color w:val="000000"/>
                    </w:rPr>
                    <w:tab/>
                  </w:r>
                  <w:bookmarkStart w:id="3" w:name="_bookmark3"/>
                  <w:bookmarkEnd w:id="3"/>
                  <w:r>
                    <w:rPr>
                      <w:b/>
                      <w:color w:val="000000"/>
                      <w:spacing w:val="-2"/>
                    </w:rPr>
                    <w:t>Objectives</w:t>
                  </w:r>
                </w:p>
              </w:txbxContent>
            </v:textbox>
            <w10:wrap type="topAndBottom" anchorx="page"/>
          </v:shape>
        </w:pict>
      </w:r>
    </w:p>
    <w:p w14:paraId="4861C8B7" w14:textId="77777777" w:rsidR="000139FE" w:rsidRDefault="000139FE">
      <w:pPr>
        <w:pStyle w:val="BodyText"/>
        <w:spacing w:before="7"/>
        <w:rPr>
          <w:sz w:val="16"/>
        </w:rPr>
      </w:pPr>
    </w:p>
    <w:p w14:paraId="6A5E02EC" w14:textId="77777777" w:rsidR="000139FE" w:rsidRDefault="00000000">
      <w:pPr>
        <w:pStyle w:val="ListParagraph"/>
        <w:numPr>
          <w:ilvl w:val="0"/>
          <w:numId w:val="3"/>
        </w:numPr>
        <w:tabs>
          <w:tab w:val="left" w:pos="1059"/>
        </w:tabs>
        <w:ind w:hanging="359"/>
      </w:pPr>
      <w:r>
        <w:t>To</w:t>
      </w:r>
      <w:r>
        <w:rPr>
          <w:spacing w:val="-9"/>
        </w:rPr>
        <w:t xml:space="preserve"> </w:t>
      </w:r>
      <w:r>
        <w:t>identify</w:t>
      </w:r>
      <w:r>
        <w:rPr>
          <w:spacing w:val="-7"/>
        </w:rPr>
        <w:t xml:space="preserve"> </w:t>
      </w:r>
      <w:r>
        <w:t>and</w:t>
      </w:r>
      <w:r>
        <w:rPr>
          <w:spacing w:val="-9"/>
        </w:rPr>
        <w:t xml:space="preserve"> </w:t>
      </w:r>
      <w:r>
        <w:t>provide</w:t>
      </w:r>
      <w:r>
        <w:rPr>
          <w:spacing w:val="-5"/>
        </w:rPr>
        <w:t xml:space="preserve"> </w:t>
      </w:r>
      <w:r>
        <w:t>for</w:t>
      </w:r>
      <w:r>
        <w:rPr>
          <w:spacing w:val="-11"/>
        </w:rPr>
        <w:t xml:space="preserve"> </w:t>
      </w:r>
      <w:r>
        <w:t>pupils</w:t>
      </w:r>
      <w:r>
        <w:rPr>
          <w:spacing w:val="-8"/>
        </w:rPr>
        <w:t xml:space="preserve"> </w:t>
      </w:r>
      <w:r>
        <w:t>who</w:t>
      </w:r>
      <w:r>
        <w:rPr>
          <w:spacing w:val="-3"/>
        </w:rPr>
        <w:t xml:space="preserve"> </w:t>
      </w:r>
      <w:r>
        <w:t>have</w:t>
      </w:r>
      <w:r>
        <w:rPr>
          <w:spacing w:val="-9"/>
        </w:rPr>
        <w:t xml:space="preserve"> </w:t>
      </w:r>
      <w:r>
        <w:t>special</w:t>
      </w:r>
      <w:r>
        <w:rPr>
          <w:spacing w:val="-9"/>
        </w:rPr>
        <w:t xml:space="preserve"> </w:t>
      </w:r>
      <w:r>
        <w:t>educational</w:t>
      </w:r>
      <w:r>
        <w:rPr>
          <w:spacing w:val="-7"/>
        </w:rPr>
        <w:t xml:space="preserve"> </w:t>
      </w:r>
      <w:r>
        <w:t>needs</w:t>
      </w:r>
      <w:r>
        <w:rPr>
          <w:spacing w:val="-8"/>
        </w:rPr>
        <w:t xml:space="preserve"> </w:t>
      </w:r>
      <w:r>
        <w:t>and</w:t>
      </w:r>
      <w:r>
        <w:rPr>
          <w:spacing w:val="-9"/>
        </w:rPr>
        <w:t xml:space="preserve"> </w:t>
      </w:r>
      <w:r>
        <w:t>or</w:t>
      </w:r>
      <w:r>
        <w:rPr>
          <w:spacing w:val="-7"/>
        </w:rPr>
        <w:t xml:space="preserve"> </w:t>
      </w:r>
      <w:r>
        <w:rPr>
          <w:spacing w:val="-2"/>
        </w:rPr>
        <w:t>disabilities</w:t>
      </w:r>
    </w:p>
    <w:p w14:paraId="33A30DE6" w14:textId="77777777" w:rsidR="000139FE" w:rsidRDefault="00000000">
      <w:pPr>
        <w:pStyle w:val="ListParagraph"/>
        <w:numPr>
          <w:ilvl w:val="0"/>
          <w:numId w:val="3"/>
        </w:numPr>
        <w:tabs>
          <w:tab w:val="left" w:pos="1059"/>
        </w:tabs>
        <w:spacing w:before="130"/>
        <w:ind w:hanging="359"/>
      </w:pPr>
      <w:r>
        <w:t>To</w:t>
      </w:r>
      <w:r>
        <w:rPr>
          <w:spacing w:val="-9"/>
        </w:rPr>
        <w:t xml:space="preserve"> </w:t>
      </w:r>
      <w:r>
        <w:t>work</w:t>
      </w:r>
      <w:r>
        <w:rPr>
          <w:spacing w:val="-6"/>
        </w:rPr>
        <w:t xml:space="preserve"> </w:t>
      </w:r>
      <w:r>
        <w:t>within</w:t>
      </w:r>
      <w:r>
        <w:rPr>
          <w:spacing w:val="-8"/>
        </w:rPr>
        <w:t xml:space="preserve"> </w:t>
      </w:r>
      <w:r>
        <w:t>the</w:t>
      </w:r>
      <w:r>
        <w:rPr>
          <w:spacing w:val="-6"/>
        </w:rPr>
        <w:t xml:space="preserve"> </w:t>
      </w:r>
      <w:r>
        <w:t>guidance</w:t>
      </w:r>
      <w:r>
        <w:rPr>
          <w:spacing w:val="-4"/>
        </w:rPr>
        <w:t xml:space="preserve"> </w:t>
      </w:r>
      <w:r>
        <w:t>provided</w:t>
      </w:r>
      <w:r>
        <w:rPr>
          <w:spacing w:val="-7"/>
        </w:rPr>
        <w:t xml:space="preserve"> </w:t>
      </w:r>
      <w:r>
        <w:t>in</w:t>
      </w:r>
      <w:r>
        <w:rPr>
          <w:spacing w:val="-7"/>
        </w:rPr>
        <w:t xml:space="preserve"> </w:t>
      </w:r>
      <w:r>
        <w:t>the</w:t>
      </w:r>
      <w:r>
        <w:rPr>
          <w:spacing w:val="-7"/>
        </w:rPr>
        <w:t xml:space="preserve"> </w:t>
      </w:r>
      <w:r>
        <w:t>SEND</w:t>
      </w:r>
      <w:r>
        <w:rPr>
          <w:spacing w:val="-7"/>
        </w:rPr>
        <w:t xml:space="preserve"> </w:t>
      </w:r>
      <w:r>
        <w:t>Code</w:t>
      </w:r>
      <w:r>
        <w:rPr>
          <w:spacing w:val="-6"/>
        </w:rPr>
        <w:t xml:space="preserve"> </w:t>
      </w:r>
      <w:r>
        <w:t>of</w:t>
      </w:r>
      <w:r>
        <w:rPr>
          <w:spacing w:val="-9"/>
        </w:rPr>
        <w:t xml:space="preserve"> </w:t>
      </w:r>
      <w:r>
        <w:t>Practice,</w:t>
      </w:r>
      <w:r>
        <w:rPr>
          <w:spacing w:val="-8"/>
        </w:rPr>
        <w:t xml:space="preserve"> </w:t>
      </w:r>
      <w:r>
        <w:rPr>
          <w:spacing w:val="-4"/>
        </w:rPr>
        <w:t>2015</w:t>
      </w:r>
    </w:p>
    <w:p w14:paraId="1158F531" w14:textId="77777777" w:rsidR="000139FE" w:rsidRDefault="00000000">
      <w:pPr>
        <w:pStyle w:val="ListParagraph"/>
        <w:numPr>
          <w:ilvl w:val="0"/>
          <w:numId w:val="3"/>
        </w:numPr>
        <w:tabs>
          <w:tab w:val="left" w:pos="1059"/>
        </w:tabs>
        <w:spacing w:before="137" w:line="357" w:lineRule="auto"/>
        <w:ind w:left="1060" w:right="859" w:hanging="360"/>
      </w:pPr>
      <w:r>
        <w:t>To</w:t>
      </w:r>
      <w:r>
        <w:rPr>
          <w:spacing w:val="-2"/>
        </w:rPr>
        <w:t xml:space="preserve"> </w:t>
      </w:r>
      <w:r>
        <w:t>operate</w:t>
      </w:r>
      <w:r>
        <w:rPr>
          <w:spacing w:val="-1"/>
        </w:rPr>
        <w:t xml:space="preserve"> </w:t>
      </w:r>
      <w:r>
        <w:t>a</w:t>
      </w:r>
      <w:r>
        <w:rPr>
          <w:spacing w:val="-3"/>
        </w:rPr>
        <w:t xml:space="preserve"> </w:t>
      </w:r>
      <w:r>
        <w:t>“whole pupil,</w:t>
      </w:r>
      <w:r>
        <w:rPr>
          <w:spacing w:val="-2"/>
        </w:rPr>
        <w:t xml:space="preserve"> </w:t>
      </w:r>
      <w:r>
        <w:t>whole</w:t>
      </w:r>
      <w:r>
        <w:rPr>
          <w:spacing w:val="-4"/>
        </w:rPr>
        <w:t xml:space="preserve"> </w:t>
      </w:r>
      <w:r>
        <w:t>school” approach</w:t>
      </w:r>
      <w:r>
        <w:rPr>
          <w:spacing w:val="-2"/>
        </w:rPr>
        <w:t xml:space="preserve"> </w:t>
      </w:r>
      <w:r>
        <w:t>to</w:t>
      </w:r>
      <w:r>
        <w:rPr>
          <w:spacing w:val="-2"/>
        </w:rPr>
        <w:t xml:space="preserve"> </w:t>
      </w:r>
      <w:r>
        <w:t>the</w:t>
      </w:r>
      <w:r>
        <w:rPr>
          <w:spacing w:val="-2"/>
        </w:rPr>
        <w:t xml:space="preserve"> </w:t>
      </w:r>
      <w:r>
        <w:t>management</w:t>
      </w:r>
      <w:r>
        <w:rPr>
          <w:spacing w:val="-1"/>
        </w:rPr>
        <w:t xml:space="preserve"> </w:t>
      </w:r>
      <w:r>
        <w:t>and</w:t>
      </w:r>
      <w:r>
        <w:rPr>
          <w:spacing w:val="-2"/>
        </w:rPr>
        <w:t xml:space="preserve"> </w:t>
      </w:r>
      <w:r>
        <w:t>provision</w:t>
      </w:r>
      <w:r>
        <w:rPr>
          <w:spacing w:val="-4"/>
        </w:rPr>
        <w:t xml:space="preserve"> </w:t>
      </w:r>
      <w:r>
        <w:t>of</w:t>
      </w:r>
      <w:r>
        <w:rPr>
          <w:spacing w:val="-1"/>
        </w:rPr>
        <w:t xml:space="preserve"> </w:t>
      </w:r>
      <w:r>
        <w:t>support</w:t>
      </w:r>
      <w:r>
        <w:rPr>
          <w:spacing w:val="-3"/>
        </w:rPr>
        <w:t xml:space="preserve"> </w:t>
      </w:r>
      <w:r>
        <w:t>for special educational needs</w:t>
      </w:r>
    </w:p>
    <w:p w14:paraId="1CC31AF7" w14:textId="77777777" w:rsidR="000139FE" w:rsidRDefault="000139FE">
      <w:pPr>
        <w:spacing w:line="357" w:lineRule="auto"/>
        <w:sectPr w:rsidR="000139FE">
          <w:pgSz w:w="11920" w:h="16850"/>
          <w:pgMar w:top="1320" w:right="280" w:bottom="1120" w:left="740" w:header="730" w:footer="922" w:gutter="0"/>
          <w:cols w:space="720"/>
        </w:sectPr>
      </w:pPr>
    </w:p>
    <w:p w14:paraId="03EE381F" w14:textId="317C9FBD" w:rsidR="000139FE" w:rsidRDefault="00000000">
      <w:pPr>
        <w:pStyle w:val="ListParagraph"/>
        <w:numPr>
          <w:ilvl w:val="0"/>
          <w:numId w:val="3"/>
        </w:numPr>
        <w:tabs>
          <w:tab w:val="left" w:pos="1059"/>
        </w:tabs>
        <w:spacing w:before="90" w:line="360" w:lineRule="auto"/>
        <w:ind w:left="1060" w:right="792" w:hanging="360"/>
      </w:pPr>
      <w:r>
        <w:lastRenderedPageBreak/>
        <w:t>To</w:t>
      </w:r>
      <w:r>
        <w:rPr>
          <w:spacing w:val="-1"/>
        </w:rPr>
        <w:t xml:space="preserve"> </w:t>
      </w:r>
      <w:r>
        <w:t>provide</w:t>
      </w:r>
      <w:r>
        <w:rPr>
          <w:spacing w:val="-1"/>
        </w:rPr>
        <w:t xml:space="preserve"> </w:t>
      </w:r>
      <w:r>
        <w:t>an</w:t>
      </w:r>
      <w:r>
        <w:rPr>
          <w:spacing w:val="-3"/>
        </w:rPr>
        <w:t xml:space="preserve"> </w:t>
      </w:r>
      <w:r>
        <w:t>Inclusion</w:t>
      </w:r>
      <w:r>
        <w:rPr>
          <w:spacing w:val="-3"/>
        </w:rPr>
        <w:t xml:space="preserve"> </w:t>
      </w:r>
      <w:r w:rsidRPr="00490DBF">
        <w:t>Leader</w:t>
      </w:r>
      <w:r w:rsidR="00490DBF">
        <w:rPr>
          <w:spacing w:val="-2"/>
        </w:rPr>
        <w:t xml:space="preserve">, </w:t>
      </w:r>
      <w:proofErr w:type="spellStart"/>
      <w:r w:rsidR="00490DBF">
        <w:rPr>
          <w:spacing w:val="-2"/>
        </w:rPr>
        <w:t>Mrs</w:t>
      </w:r>
      <w:proofErr w:type="spellEnd"/>
      <w:r w:rsidR="00490DBF">
        <w:rPr>
          <w:spacing w:val="-2"/>
        </w:rPr>
        <w:t xml:space="preserve"> J. Wightman,</w:t>
      </w:r>
      <w:r w:rsidRPr="00490DBF">
        <w:rPr>
          <w:color w:val="000000"/>
          <w:spacing w:val="-5"/>
        </w:rPr>
        <w:t xml:space="preserve"> </w:t>
      </w:r>
      <w:r w:rsidRPr="00490DBF">
        <w:rPr>
          <w:color w:val="000000"/>
        </w:rPr>
        <w:t>who</w:t>
      </w:r>
      <w:r>
        <w:rPr>
          <w:color w:val="000000"/>
          <w:spacing w:val="-3"/>
        </w:rPr>
        <w:t xml:space="preserve"> </w:t>
      </w:r>
      <w:r>
        <w:rPr>
          <w:color w:val="000000"/>
        </w:rPr>
        <w:t>will</w:t>
      </w:r>
      <w:r>
        <w:rPr>
          <w:color w:val="000000"/>
          <w:spacing w:val="-2"/>
        </w:rPr>
        <w:t xml:space="preserve"> </w:t>
      </w:r>
      <w:r>
        <w:rPr>
          <w:color w:val="000000"/>
        </w:rPr>
        <w:t>devise</w:t>
      </w:r>
      <w:r>
        <w:rPr>
          <w:color w:val="000000"/>
          <w:spacing w:val="-1"/>
        </w:rPr>
        <w:t xml:space="preserve"> </w:t>
      </w:r>
      <w:r>
        <w:rPr>
          <w:color w:val="000000"/>
        </w:rPr>
        <w:t>and</w:t>
      </w:r>
      <w:r>
        <w:rPr>
          <w:color w:val="000000"/>
          <w:spacing w:val="-5"/>
        </w:rPr>
        <w:t xml:space="preserve"> </w:t>
      </w:r>
      <w:r>
        <w:rPr>
          <w:color w:val="000000"/>
        </w:rPr>
        <w:t>work</w:t>
      </w:r>
      <w:r>
        <w:rPr>
          <w:color w:val="000000"/>
          <w:spacing w:val="-1"/>
        </w:rPr>
        <w:t xml:space="preserve"> </w:t>
      </w:r>
      <w:r>
        <w:rPr>
          <w:color w:val="000000"/>
        </w:rPr>
        <w:t>with</w:t>
      </w:r>
      <w:r>
        <w:rPr>
          <w:color w:val="000000"/>
          <w:spacing w:val="-2"/>
        </w:rPr>
        <w:t xml:space="preserve"> </w:t>
      </w:r>
      <w:r>
        <w:rPr>
          <w:color w:val="000000"/>
        </w:rPr>
        <w:t>the</w:t>
      </w:r>
      <w:r>
        <w:rPr>
          <w:color w:val="000000"/>
          <w:spacing w:val="-1"/>
        </w:rPr>
        <w:t xml:space="preserve"> </w:t>
      </w:r>
      <w:r>
        <w:rPr>
          <w:color w:val="000000"/>
        </w:rPr>
        <w:t>SEN</w:t>
      </w:r>
      <w:r w:rsidR="00490DBF">
        <w:rPr>
          <w:color w:val="000000"/>
        </w:rPr>
        <w:t>D</w:t>
      </w:r>
      <w:r>
        <w:rPr>
          <w:color w:val="000000"/>
          <w:spacing w:val="-4"/>
        </w:rPr>
        <w:t xml:space="preserve"> </w:t>
      </w:r>
      <w:r>
        <w:rPr>
          <w:color w:val="000000"/>
        </w:rPr>
        <w:t>and</w:t>
      </w:r>
      <w:r>
        <w:rPr>
          <w:color w:val="000000"/>
          <w:spacing w:val="-3"/>
        </w:rPr>
        <w:t xml:space="preserve"> </w:t>
      </w:r>
      <w:r>
        <w:rPr>
          <w:color w:val="000000"/>
        </w:rPr>
        <w:t xml:space="preserve">Inclusion </w:t>
      </w:r>
      <w:r>
        <w:rPr>
          <w:color w:val="000000"/>
          <w:spacing w:val="-2"/>
        </w:rPr>
        <w:t>Policies</w:t>
      </w:r>
    </w:p>
    <w:p w14:paraId="64EBAE30" w14:textId="77777777" w:rsidR="000139FE" w:rsidRDefault="00000000">
      <w:pPr>
        <w:pStyle w:val="ListParagraph"/>
        <w:numPr>
          <w:ilvl w:val="0"/>
          <w:numId w:val="3"/>
        </w:numPr>
        <w:tabs>
          <w:tab w:val="left" w:pos="1059"/>
        </w:tabs>
        <w:spacing w:before="4"/>
        <w:ind w:hanging="359"/>
      </w:pPr>
      <w:r>
        <w:t>To</w:t>
      </w:r>
      <w:r>
        <w:rPr>
          <w:spacing w:val="-10"/>
        </w:rPr>
        <w:t xml:space="preserve"> </w:t>
      </w:r>
      <w:r>
        <w:t>provide</w:t>
      </w:r>
      <w:r>
        <w:rPr>
          <w:spacing w:val="-6"/>
        </w:rPr>
        <w:t xml:space="preserve"> </w:t>
      </w:r>
      <w:r>
        <w:t>support</w:t>
      </w:r>
      <w:r>
        <w:rPr>
          <w:spacing w:val="-10"/>
        </w:rPr>
        <w:t xml:space="preserve"> </w:t>
      </w:r>
      <w:r>
        <w:t>and</w:t>
      </w:r>
      <w:r>
        <w:rPr>
          <w:spacing w:val="-8"/>
        </w:rPr>
        <w:t xml:space="preserve"> </w:t>
      </w:r>
      <w:r>
        <w:t>advice</w:t>
      </w:r>
      <w:r>
        <w:rPr>
          <w:spacing w:val="-6"/>
        </w:rPr>
        <w:t xml:space="preserve"> </w:t>
      </w:r>
      <w:r>
        <w:t>for</w:t>
      </w:r>
      <w:r>
        <w:rPr>
          <w:spacing w:val="-10"/>
        </w:rPr>
        <w:t xml:space="preserve"> </w:t>
      </w:r>
      <w:r>
        <w:t>all</w:t>
      </w:r>
      <w:r>
        <w:rPr>
          <w:spacing w:val="-9"/>
        </w:rPr>
        <w:t xml:space="preserve"> </w:t>
      </w:r>
      <w:r>
        <w:t>staff</w:t>
      </w:r>
      <w:r>
        <w:rPr>
          <w:spacing w:val="-10"/>
        </w:rPr>
        <w:t xml:space="preserve"> </w:t>
      </w:r>
      <w:r>
        <w:t>working</w:t>
      </w:r>
      <w:r>
        <w:rPr>
          <w:spacing w:val="-10"/>
        </w:rPr>
        <w:t xml:space="preserve"> </w:t>
      </w:r>
      <w:r>
        <w:t>with</w:t>
      </w:r>
      <w:r>
        <w:rPr>
          <w:spacing w:val="-5"/>
        </w:rPr>
        <w:t xml:space="preserve"> </w:t>
      </w:r>
      <w:r>
        <w:t>special</w:t>
      </w:r>
      <w:r>
        <w:rPr>
          <w:spacing w:val="-11"/>
        </w:rPr>
        <w:t xml:space="preserve"> </w:t>
      </w:r>
      <w:r>
        <w:t>educational</w:t>
      </w:r>
      <w:r>
        <w:rPr>
          <w:spacing w:val="-6"/>
        </w:rPr>
        <w:t xml:space="preserve"> </w:t>
      </w:r>
      <w:r>
        <w:t>needs</w:t>
      </w:r>
      <w:r>
        <w:rPr>
          <w:spacing w:val="-8"/>
        </w:rPr>
        <w:t xml:space="preserve"> </w:t>
      </w:r>
      <w:r>
        <w:rPr>
          <w:spacing w:val="-2"/>
        </w:rPr>
        <w:t>pupils</w:t>
      </w:r>
    </w:p>
    <w:p w14:paraId="408658BB" w14:textId="77777777" w:rsidR="000139FE" w:rsidRDefault="000139FE">
      <w:pPr>
        <w:pStyle w:val="BodyText"/>
        <w:rPr>
          <w:sz w:val="20"/>
        </w:rPr>
      </w:pPr>
    </w:p>
    <w:p w14:paraId="7D06C9FB" w14:textId="77777777" w:rsidR="000139FE" w:rsidRDefault="00000000">
      <w:pPr>
        <w:pStyle w:val="BodyText"/>
        <w:spacing w:before="3"/>
        <w:rPr>
          <w:sz w:val="13"/>
        </w:rPr>
      </w:pPr>
      <w:r>
        <w:pict w14:anchorId="6944F324">
          <v:shape id="docshape10" o:spid="_x0000_s2066" type="#_x0000_t202" style="position:absolute;margin-left:48.35pt;margin-top:9.55pt;width:498.75pt;height:17.2pt;z-index:-15726080;mso-wrap-distance-left:0;mso-wrap-distance-right:0;mso-position-horizontal-relative:page" fillcolor="#cf9" strokeweight=".48pt">
            <v:textbox inset="0,0,0,0">
              <w:txbxContent>
                <w:p w14:paraId="3F967FA0" w14:textId="77777777" w:rsidR="000139FE" w:rsidRDefault="00000000">
                  <w:pPr>
                    <w:tabs>
                      <w:tab w:val="left" w:pos="828"/>
                    </w:tabs>
                    <w:spacing w:before="21"/>
                    <w:ind w:left="107"/>
                    <w:rPr>
                      <w:b/>
                      <w:color w:val="000000"/>
                      <w:sz w:val="24"/>
                    </w:rPr>
                  </w:pPr>
                  <w:r>
                    <w:rPr>
                      <w:b/>
                      <w:color w:val="000000"/>
                      <w:spacing w:val="-10"/>
                      <w:sz w:val="24"/>
                    </w:rPr>
                    <w:t>5</w:t>
                  </w:r>
                  <w:r>
                    <w:rPr>
                      <w:b/>
                      <w:color w:val="000000"/>
                      <w:sz w:val="24"/>
                    </w:rPr>
                    <w:tab/>
                  </w:r>
                  <w:bookmarkStart w:id="4" w:name="_bookmark4"/>
                  <w:bookmarkEnd w:id="4"/>
                  <w:r>
                    <w:rPr>
                      <w:b/>
                      <w:color w:val="000000"/>
                      <w:sz w:val="24"/>
                    </w:rPr>
                    <w:t>Identifying</w:t>
                  </w:r>
                  <w:r>
                    <w:rPr>
                      <w:b/>
                      <w:color w:val="000000"/>
                      <w:spacing w:val="-10"/>
                      <w:sz w:val="24"/>
                    </w:rPr>
                    <w:t xml:space="preserve"> </w:t>
                  </w:r>
                  <w:r>
                    <w:rPr>
                      <w:b/>
                      <w:color w:val="000000"/>
                      <w:sz w:val="24"/>
                    </w:rPr>
                    <w:t>Special</w:t>
                  </w:r>
                  <w:r>
                    <w:rPr>
                      <w:b/>
                      <w:color w:val="000000"/>
                      <w:spacing w:val="-5"/>
                      <w:sz w:val="24"/>
                    </w:rPr>
                    <w:t xml:space="preserve"> </w:t>
                  </w:r>
                  <w:r>
                    <w:rPr>
                      <w:b/>
                      <w:color w:val="000000"/>
                      <w:sz w:val="24"/>
                    </w:rPr>
                    <w:t>Educational</w:t>
                  </w:r>
                  <w:r>
                    <w:rPr>
                      <w:b/>
                      <w:color w:val="000000"/>
                      <w:spacing w:val="-8"/>
                      <w:sz w:val="24"/>
                    </w:rPr>
                    <w:t xml:space="preserve"> </w:t>
                  </w:r>
                  <w:r>
                    <w:rPr>
                      <w:b/>
                      <w:color w:val="000000"/>
                      <w:spacing w:val="-4"/>
                      <w:sz w:val="24"/>
                    </w:rPr>
                    <w:t>Needs</w:t>
                  </w:r>
                </w:p>
              </w:txbxContent>
            </v:textbox>
            <w10:wrap type="topAndBottom" anchorx="page"/>
          </v:shape>
        </w:pict>
      </w:r>
    </w:p>
    <w:p w14:paraId="087FB067" w14:textId="77777777" w:rsidR="000139FE" w:rsidRDefault="000139FE">
      <w:pPr>
        <w:pStyle w:val="BodyText"/>
        <w:spacing w:before="2"/>
      </w:pPr>
    </w:p>
    <w:p w14:paraId="259F099B" w14:textId="0AAB2841" w:rsidR="000139FE" w:rsidRDefault="00000000">
      <w:pPr>
        <w:pStyle w:val="Heading2"/>
        <w:ind w:firstLine="0"/>
        <w:jc w:val="both"/>
      </w:pPr>
      <w:r>
        <w:rPr>
          <w:b w:val="0"/>
          <w:i w:val="0"/>
        </w:rPr>
        <w:t xml:space="preserve">The </w:t>
      </w:r>
      <w:r w:rsidR="00490DBF">
        <w:rPr>
          <w:b w:val="0"/>
          <w:i w:val="0"/>
        </w:rPr>
        <w:t>SEND</w:t>
      </w:r>
      <w:r>
        <w:rPr>
          <w:b w:val="0"/>
          <w:i w:val="0"/>
        </w:rPr>
        <w:t xml:space="preserve"> Code of Practice 2015 states that </w:t>
      </w:r>
      <w:r>
        <w:t xml:space="preserve">“A pupil has </w:t>
      </w:r>
      <w:r w:rsidR="00490DBF">
        <w:t>SEND</w:t>
      </w:r>
      <w:r>
        <w:t xml:space="preserve"> where their learning difficulty or disability calls for special educational provision, namely provision different from or additional to that normally available to pupils of the same age.”</w:t>
      </w:r>
    </w:p>
    <w:p w14:paraId="61403CE6" w14:textId="77777777" w:rsidR="000139FE" w:rsidRDefault="00000000">
      <w:pPr>
        <w:pStyle w:val="Heading3"/>
        <w:spacing w:before="7"/>
        <w:jc w:val="both"/>
      </w:pPr>
      <w:r>
        <w:t>It</w:t>
      </w:r>
      <w:r>
        <w:rPr>
          <w:spacing w:val="-3"/>
        </w:rPr>
        <w:t xml:space="preserve"> </w:t>
      </w:r>
      <w:r>
        <w:t>continues</w:t>
      </w:r>
      <w:r>
        <w:rPr>
          <w:spacing w:val="-8"/>
        </w:rPr>
        <w:t xml:space="preserve"> </w:t>
      </w:r>
      <w:r>
        <w:t>to</w:t>
      </w:r>
      <w:r>
        <w:rPr>
          <w:spacing w:val="-3"/>
        </w:rPr>
        <w:t xml:space="preserve"> </w:t>
      </w:r>
      <w:r>
        <w:t>state</w:t>
      </w:r>
      <w:r>
        <w:rPr>
          <w:spacing w:val="-5"/>
        </w:rPr>
        <w:t xml:space="preserve"> </w:t>
      </w:r>
      <w:r>
        <w:t>that</w:t>
      </w:r>
      <w:r>
        <w:rPr>
          <w:spacing w:val="-8"/>
        </w:rPr>
        <w:t xml:space="preserve"> </w:t>
      </w:r>
      <w:r>
        <w:t>special</w:t>
      </w:r>
      <w:r>
        <w:rPr>
          <w:spacing w:val="-6"/>
        </w:rPr>
        <w:t xml:space="preserve"> </w:t>
      </w:r>
      <w:r>
        <w:t>educational</w:t>
      </w:r>
      <w:r>
        <w:rPr>
          <w:spacing w:val="-6"/>
        </w:rPr>
        <w:t xml:space="preserve"> </w:t>
      </w:r>
      <w:r>
        <w:t>needs</w:t>
      </w:r>
      <w:r>
        <w:rPr>
          <w:spacing w:val="-4"/>
        </w:rPr>
        <w:t xml:space="preserve"> </w:t>
      </w:r>
      <w:r>
        <w:t>fall</w:t>
      </w:r>
      <w:r>
        <w:rPr>
          <w:spacing w:val="-6"/>
        </w:rPr>
        <w:t xml:space="preserve"> </w:t>
      </w:r>
      <w:r>
        <w:t>under</w:t>
      </w:r>
      <w:r>
        <w:rPr>
          <w:spacing w:val="-4"/>
        </w:rPr>
        <w:t xml:space="preserve"> </w:t>
      </w:r>
      <w:r>
        <w:t>four</w:t>
      </w:r>
      <w:r>
        <w:rPr>
          <w:spacing w:val="-8"/>
        </w:rPr>
        <w:t xml:space="preserve"> </w:t>
      </w:r>
      <w:r>
        <w:t>broad</w:t>
      </w:r>
      <w:r>
        <w:rPr>
          <w:spacing w:val="-5"/>
        </w:rPr>
        <w:t xml:space="preserve"> </w:t>
      </w:r>
      <w:r>
        <w:t>areas</w:t>
      </w:r>
      <w:r>
        <w:rPr>
          <w:spacing w:val="-3"/>
        </w:rPr>
        <w:t xml:space="preserve"> </w:t>
      </w:r>
      <w:r>
        <w:t>of</w:t>
      </w:r>
      <w:r>
        <w:rPr>
          <w:spacing w:val="-2"/>
        </w:rPr>
        <w:t xml:space="preserve"> need:</w:t>
      </w:r>
    </w:p>
    <w:p w14:paraId="786D293B" w14:textId="77777777" w:rsidR="000139FE" w:rsidRDefault="000139FE">
      <w:pPr>
        <w:pStyle w:val="BodyText"/>
        <w:spacing w:before="7"/>
        <w:rPr>
          <w:sz w:val="32"/>
        </w:rPr>
      </w:pPr>
    </w:p>
    <w:p w14:paraId="0ED3A8EF" w14:textId="49FC1E04" w:rsidR="000139FE" w:rsidRDefault="00000000">
      <w:pPr>
        <w:pStyle w:val="ListParagraph"/>
        <w:numPr>
          <w:ilvl w:val="1"/>
          <w:numId w:val="3"/>
        </w:numPr>
        <w:tabs>
          <w:tab w:val="left" w:pos="1060"/>
          <w:tab w:val="left" w:pos="1061"/>
        </w:tabs>
        <w:ind w:right="1676"/>
        <w:rPr>
          <w:sz w:val="24"/>
        </w:rPr>
      </w:pPr>
      <w:r>
        <w:rPr>
          <w:b/>
          <w:sz w:val="24"/>
        </w:rPr>
        <w:t>Communication</w:t>
      </w:r>
      <w:r>
        <w:rPr>
          <w:b/>
          <w:spacing w:val="-7"/>
          <w:sz w:val="24"/>
        </w:rPr>
        <w:t xml:space="preserve"> </w:t>
      </w:r>
      <w:r>
        <w:rPr>
          <w:b/>
          <w:sz w:val="24"/>
        </w:rPr>
        <w:t>and</w:t>
      </w:r>
      <w:r>
        <w:rPr>
          <w:b/>
          <w:spacing w:val="-8"/>
          <w:sz w:val="24"/>
        </w:rPr>
        <w:t xml:space="preserve"> </w:t>
      </w:r>
      <w:r>
        <w:rPr>
          <w:b/>
          <w:sz w:val="24"/>
        </w:rPr>
        <w:t>Interaction</w:t>
      </w:r>
      <w:r>
        <w:rPr>
          <w:b/>
          <w:spacing w:val="-8"/>
          <w:sz w:val="24"/>
        </w:rPr>
        <w:t xml:space="preserve"> </w:t>
      </w:r>
      <w:r>
        <w:rPr>
          <w:sz w:val="24"/>
        </w:rPr>
        <w:t>(including</w:t>
      </w:r>
      <w:r>
        <w:rPr>
          <w:spacing w:val="-10"/>
          <w:sz w:val="24"/>
        </w:rPr>
        <w:t xml:space="preserve"> </w:t>
      </w:r>
      <w:r>
        <w:rPr>
          <w:sz w:val="24"/>
        </w:rPr>
        <w:t>speech</w:t>
      </w:r>
      <w:r>
        <w:rPr>
          <w:spacing w:val="-10"/>
          <w:sz w:val="24"/>
        </w:rPr>
        <w:t xml:space="preserve"> </w:t>
      </w:r>
      <w:r>
        <w:rPr>
          <w:sz w:val="24"/>
        </w:rPr>
        <w:t>and</w:t>
      </w:r>
      <w:r>
        <w:rPr>
          <w:spacing w:val="-9"/>
          <w:sz w:val="24"/>
        </w:rPr>
        <w:t xml:space="preserve"> </w:t>
      </w:r>
      <w:r>
        <w:rPr>
          <w:sz w:val="24"/>
        </w:rPr>
        <w:t>language</w:t>
      </w:r>
      <w:r>
        <w:rPr>
          <w:spacing w:val="-12"/>
          <w:sz w:val="24"/>
        </w:rPr>
        <w:t xml:space="preserve"> </w:t>
      </w:r>
      <w:r>
        <w:rPr>
          <w:sz w:val="24"/>
        </w:rPr>
        <w:t>difficulties,</w:t>
      </w:r>
      <w:r>
        <w:rPr>
          <w:spacing w:val="-8"/>
          <w:sz w:val="24"/>
        </w:rPr>
        <w:t xml:space="preserve"> </w:t>
      </w:r>
      <w:r>
        <w:rPr>
          <w:sz w:val="24"/>
        </w:rPr>
        <w:t>Autistic spectru</w:t>
      </w:r>
      <w:r w:rsidR="00490DBF">
        <w:rPr>
          <w:sz w:val="24"/>
        </w:rPr>
        <w:t>m condition)</w:t>
      </w:r>
    </w:p>
    <w:p w14:paraId="69048CE6" w14:textId="77777777" w:rsidR="000139FE" w:rsidRDefault="000139FE">
      <w:pPr>
        <w:pStyle w:val="BodyText"/>
        <w:spacing w:before="11"/>
        <w:rPr>
          <w:sz w:val="23"/>
        </w:rPr>
      </w:pPr>
    </w:p>
    <w:p w14:paraId="6E9E369B" w14:textId="77777777" w:rsidR="000139FE" w:rsidRDefault="00000000">
      <w:pPr>
        <w:pStyle w:val="Heading3"/>
        <w:numPr>
          <w:ilvl w:val="1"/>
          <w:numId w:val="3"/>
        </w:numPr>
        <w:tabs>
          <w:tab w:val="left" w:pos="1060"/>
          <w:tab w:val="left" w:pos="1061"/>
        </w:tabs>
        <w:spacing w:line="242" w:lineRule="auto"/>
        <w:ind w:right="1056"/>
      </w:pPr>
      <w:r>
        <w:rPr>
          <w:b/>
        </w:rPr>
        <w:t>Cognition</w:t>
      </w:r>
      <w:r>
        <w:rPr>
          <w:b/>
          <w:spacing w:val="-6"/>
        </w:rPr>
        <w:t xml:space="preserve"> </w:t>
      </w:r>
      <w:r>
        <w:rPr>
          <w:b/>
        </w:rPr>
        <w:t>and</w:t>
      </w:r>
      <w:r>
        <w:rPr>
          <w:b/>
          <w:spacing w:val="-7"/>
        </w:rPr>
        <w:t xml:space="preserve"> </w:t>
      </w:r>
      <w:r>
        <w:rPr>
          <w:b/>
        </w:rPr>
        <w:t>Learning</w:t>
      </w:r>
      <w:r>
        <w:rPr>
          <w:b/>
          <w:spacing w:val="-6"/>
        </w:rPr>
        <w:t xml:space="preserve"> </w:t>
      </w:r>
      <w:r>
        <w:t>(including</w:t>
      </w:r>
      <w:r>
        <w:rPr>
          <w:spacing w:val="-8"/>
        </w:rPr>
        <w:t xml:space="preserve"> </w:t>
      </w:r>
      <w:r>
        <w:t>moderate,</w:t>
      </w:r>
      <w:r>
        <w:rPr>
          <w:spacing w:val="-7"/>
        </w:rPr>
        <w:t xml:space="preserve"> </w:t>
      </w:r>
      <w:r>
        <w:t>severe</w:t>
      </w:r>
      <w:r>
        <w:rPr>
          <w:spacing w:val="-7"/>
        </w:rPr>
        <w:t xml:space="preserve"> </w:t>
      </w:r>
      <w:r>
        <w:t>and</w:t>
      </w:r>
      <w:r>
        <w:rPr>
          <w:spacing w:val="-9"/>
        </w:rPr>
        <w:t xml:space="preserve"> </w:t>
      </w:r>
      <w:r>
        <w:t>profound</w:t>
      </w:r>
      <w:r>
        <w:rPr>
          <w:spacing w:val="-7"/>
        </w:rPr>
        <w:t xml:space="preserve"> </w:t>
      </w:r>
      <w:r>
        <w:t>learning</w:t>
      </w:r>
      <w:r>
        <w:rPr>
          <w:spacing w:val="-11"/>
        </w:rPr>
        <w:t xml:space="preserve"> </w:t>
      </w:r>
      <w:r>
        <w:t>difficulties</w:t>
      </w:r>
      <w:r>
        <w:rPr>
          <w:spacing w:val="-7"/>
        </w:rPr>
        <w:t xml:space="preserve"> </w:t>
      </w:r>
      <w:r>
        <w:t>and specific learning difficulties such as dyslexia or dyspraxia)</w:t>
      </w:r>
    </w:p>
    <w:p w14:paraId="46A1DD75" w14:textId="77777777" w:rsidR="000139FE" w:rsidRDefault="000139FE">
      <w:pPr>
        <w:pStyle w:val="BodyText"/>
        <w:spacing w:before="5"/>
        <w:rPr>
          <w:sz w:val="23"/>
        </w:rPr>
      </w:pPr>
    </w:p>
    <w:p w14:paraId="4AB9A2CD" w14:textId="77777777" w:rsidR="000139FE" w:rsidRDefault="00000000">
      <w:pPr>
        <w:pStyle w:val="ListParagraph"/>
        <w:numPr>
          <w:ilvl w:val="1"/>
          <w:numId w:val="3"/>
        </w:numPr>
        <w:tabs>
          <w:tab w:val="left" w:pos="1060"/>
          <w:tab w:val="left" w:pos="1061"/>
        </w:tabs>
        <w:spacing w:line="242" w:lineRule="auto"/>
        <w:ind w:right="1127"/>
        <w:rPr>
          <w:sz w:val="24"/>
        </w:rPr>
      </w:pPr>
      <w:r>
        <w:rPr>
          <w:b/>
          <w:sz w:val="24"/>
        </w:rPr>
        <w:t>Social,</w:t>
      </w:r>
      <w:r>
        <w:rPr>
          <w:b/>
          <w:spacing w:val="-8"/>
          <w:sz w:val="24"/>
        </w:rPr>
        <w:t xml:space="preserve"> </w:t>
      </w:r>
      <w:r>
        <w:rPr>
          <w:b/>
          <w:sz w:val="24"/>
        </w:rPr>
        <w:t>Emotional</w:t>
      </w:r>
      <w:r>
        <w:rPr>
          <w:b/>
          <w:spacing w:val="-7"/>
          <w:sz w:val="24"/>
        </w:rPr>
        <w:t xml:space="preserve"> </w:t>
      </w:r>
      <w:r>
        <w:rPr>
          <w:b/>
          <w:sz w:val="24"/>
        </w:rPr>
        <w:t>and</w:t>
      </w:r>
      <w:r>
        <w:rPr>
          <w:b/>
          <w:spacing w:val="-7"/>
          <w:sz w:val="24"/>
        </w:rPr>
        <w:t xml:space="preserve"> </w:t>
      </w:r>
      <w:r>
        <w:rPr>
          <w:b/>
          <w:sz w:val="24"/>
        </w:rPr>
        <w:t>Mental</w:t>
      </w:r>
      <w:r>
        <w:rPr>
          <w:b/>
          <w:spacing w:val="-5"/>
          <w:sz w:val="24"/>
        </w:rPr>
        <w:t xml:space="preserve"> </w:t>
      </w:r>
      <w:r>
        <w:rPr>
          <w:b/>
          <w:sz w:val="24"/>
        </w:rPr>
        <w:t>Health</w:t>
      </w:r>
      <w:r>
        <w:rPr>
          <w:b/>
          <w:spacing w:val="-9"/>
          <w:sz w:val="24"/>
        </w:rPr>
        <w:t xml:space="preserve"> </w:t>
      </w:r>
      <w:r>
        <w:rPr>
          <w:b/>
          <w:sz w:val="24"/>
        </w:rPr>
        <w:t>issues</w:t>
      </w:r>
      <w:r>
        <w:rPr>
          <w:b/>
          <w:spacing w:val="-5"/>
          <w:sz w:val="24"/>
        </w:rPr>
        <w:t xml:space="preserve"> </w:t>
      </w:r>
      <w:r>
        <w:rPr>
          <w:sz w:val="24"/>
        </w:rPr>
        <w:t>(including</w:t>
      </w:r>
      <w:r>
        <w:rPr>
          <w:spacing w:val="-10"/>
          <w:sz w:val="24"/>
        </w:rPr>
        <w:t xml:space="preserve"> </w:t>
      </w:r>
      <w:r>
        <w:rPr>
          <w:sz w:val="24"/>
        </w:rPr>
        <w:t>attachment</w:t>
      </w:r>
      <w:r>
        <w:rPr>
          <w:spacing w:val="-9"/>
          <w:sz w:val="24"/>
        </w:rPr>
        <w:t xml:space="preserve"> </w:t>
      </w:r>
      <w:r>
        <w:rPr>
          <w:sz w:val="24"/>
        </w:rPr>
        <w:t>disorder</w:t>
      </w:r>
      <w:r>
        <w:rPr>
          <w:spacing w:val="-5"/>
          <w:sz w:val="24"/>
        </w:rPr>
        <w:t xml:space="preserve"> </w:t>
      </w:r>
      <w:r>
        <w:rPr>
          <w:sz w:val="24"/>
        </w:rPr>
        <w:t>and</w:t>
      </w:r>
      <w:r>
        <w:rPr>
          <w:spacing w:val="-7"/>
          <w:sz w:val="24"/>
        </w:rPr>
        <w:t xml:space="preserve"> </w:t>
      </w:r>
      <w:r>
        <w:rPr>
          <w:sz w:val="24"/>
        </w:rPr>
        <w:t>attention deficit (hyperactivity) disorder)</w:t>
      </w:r>
    </w:p>
    <w:p w14:paraId="4EA76F62" w14:textId="77777777" w:rsidR="000139FE" w:rsidRDefault="000139FE">
      <w:pPr>
        <w:pStyle w:val="BodyText"/>
        <w:spacing w:before="5"/>
        <w:rPr>
          <w:sz w:val="23"/>
        </w:rPr>
      </w:pPr>
    </w:p>
    <w:p w14:paraId="0868E570" w14:textId="77777777" w:rsidR="000139FE" w:rsidRDefault="00000000">
      <w:pPr>
        <w:pStyle w:val="ListParagraph"/>
        <w:numPr>
          <w:ilvl w:val="1"/>
          <w:numId w:val="3"/>
        </w:numPr>
        <w:tabs>
          <w:tab w:val="left" w:pos="1060"/>
          <w:tab w:val="left" w:pos="1061"/>
        </w:tabs>
        <w:spacing w:line="244" w:lineRule="auto"/>
        <w:ind w:right="1660"/>
        <w:rPr>
          <w:sz w:val="24"/>
        </w:rPr>
      </w:pPr>
      <w:r>
        <w:rPr>
          <w:b/>
          <w:sz w:val="24"/>
        </w:rPr>
        <w:t>Sensory</w:t>
      </w:r>
      <w:r>
        <w:rPr>
          <w:b/>
          <w:spacing w:val="-9"/>
          <w:sz w:val="24"/>
        </w:rPr>
        <w:t xml:space="preserve"> </w:t>
      </w:r>
      <w:r>
        <w:rPr>
          <w:b/>
          <w:sz w:val="24"/>
        </w:rPr>
        <w:t>and/or</w:t>
      </w:r>
      <w:r>
        <w:rPr>
          <w:b/>
          <w:spacing w:val="-4"/>
          <w:sz w:val="24"/>
        </w:rPr>
        <w:t xml:space="preserve"> </w:t>
      </w:r>
      <w:r>
        <w:rPr>
          <w:b/>
          <w:sz w:val="24"/>
        </w:rPr>
        <w:t>Physical</w:t>
      </w:r>
      <w:r>
        <w:rPr>
          <w:b/>
          <w:spacing w:val="-11"/>
          <w:sz w:val="24"/>
        </w:rPr>
        <w:t xml:space="preserve"> </w:t>
      </w:r>
      <w:r>
        <w:rPr>
          <w:b/>
          <w:sz w:val="24"/>
        </w:rPr>
        <w:t>Needs</w:t>
      </w:r>
      <w:r>
        <w:rPr>
          <w:b/>
          <w:spacing w:val="-3"/>
          <w:sz w:val="24"/>
        </w:rPr>
        <w:t xml:space="preserve"> </w:t>
      </w:r>
      <w:r>
        <w:rPr>
          <w:sz w:val="24"/>
        </w:rPr>
        <w:t>(including</w:t>
      </w:r>
      <w:r>
        <w:rPr>
          <w:spacing w:val="-8"/>
          <w:sz w:val="24"/>
        </w:rPr>
        <w:t xml:space="preserve"> </w:t>
      </w:r>
      <w:r>
        <w:rPr>
          <w:sz w:val="24"/>
        </w:rPr>
        <w:t>visual</w:t>
      </w:r>
      <w:r>
        <w:rPr>
          <w:spacing w:val="-10"/>
          <w:sz w:val="24"/>
        </w:rPr>
        <w:t xml:space="preserve"> </w:t>
      </w:r>
      <w:r>
        <w:rPr>
          <w:sz w:val="24"/>
        </w:rPr>
        <w:t>impairment,</w:t>
      </w:r>
      <w:r>
        <w:rPr>
          <w:spacing w:val="-12"/>
          <w:sz w:val="24"/>
        </w:rPr>
        <w:t xml:space="preserve"> </w:t>
      </w:r>
      <w:r>
        <w:rPr>
          <w:sz w:val="24"/>
        </w:rPr>
        <w:t>hearing</w:t>
      </w:r>
      <w:r>
        <w:rPr>
          <w:spacing w:val="-7"/>
          <w:sz w:val="24"/>
        </w:rPr>
        <w:t xml:space="preserve"> </w:t>
      </w:r>
      <w:r>
        <w:rPr>
          <w:sz w:val="24"/>
        </w:rPr>
        <w:t>impairment</w:t>
      </w:r>
      <w:r>
        <w:rPr>
          <w:spacing w:val="-4"/>
          <w:sz w:val="24"/>
        </w:rPr>
        <w:t xml:space="preserve"> </w:t>
      </w:r>
      <w:r>
        <w:rPr>
          <w:sz w:val="24"/>
        </w:rPr>
        <w:t>or physical disability)</w:t>
      </w:r>
    </w:p>
    <w:p w14:paraId="3B369D34" w14:textId="77777777" w:rsidR="000139FE" w:rsidRDefault="000139FE">
      <w:pPr>
        <w:pStyle w:val="BodyText"/>
        <w:spacing w:before="10"/>
        <w:rPr>
          <w:sz w:val="20"/>
        </w:rPr>
      </w:pPr>
    </w:p>
    <w:p w14:paraId="3939B17A" w14:textId="77777777" w:rsidR="000139FE" w:rsidRDefault="00000000">
      <w:pPr>
        <w:pStyle w:val="BodyText"/>
        <w:ind w:left="340" w:right="795"/>
        <w:jc w:val="both"/>
      </w:pPr>
      <w:r>
        <w:t xml:space="preserve">As a school, we will </w:t>
      </w:r>
      <w:proofErr w:type="spellStart"/>
      <w:r>
        <w:t>endeavour</w:t>
      </w:r>
      <w:proofErr w:type="spellEnd"/>
      <w:r>
        <w:t xml:space="preserve"> to identify a child’s special educational need as early as possible, under the four broad areas of need, to enable us to provide the appropriate support to meet the needs of the whole </w:t>
      </w:r>
      <w:r>
        <w:rPr>
          <w:spacing w:val="-2"/>
        </w:rPr>
        <w:t>child.</w:t>
      </w:r>
    </w:p>
    <w:p w14:paraId="755A6A23" w14:textId="77777777" w:rsidR="000139FE" w:rsidRDefault="000139FE">
      <w:pPr>
        <w:pStyle w:val="BodyText"/>
        <w:spacing w:before="2"/>
      </w:pPr>
    </w:p>
    <w:p w14:paraId="28A6B23C" w14:textId="5ECD57A9" w:rsidR="000139FE" w:rsidRDefault="00000000">
      <w:pPr>
        <w:pStyle w:val="BodyText"/>
        <w:spacing w:line="268" w:lineRule="exact"/>
        <w:ind w:left="340"/>
      </w:pPr>
      <w:r>
        <w:t>The</w:t>
      </w:r>
      <w:r>
        <w:rPr>
          <w:spacing w:val="-9"/>
        </w:rPr>
        <w:t xml:space="preserve"> </w:t>
      </w:r>
      <w:r>
        <w:t>following</w:t>
      </w:r>
      <w:r>
        <w:rPr>
          <w:spacing w:val="-8"/>
        </w:rPr>
        <w:t xml:space="preserve"> </w:t>
      </w:r>
      <w:r>
        <w:t>are</w:t>
      </w:r>
      <w:r>
        <w:rPr>
          <w:spacing w:val="-4"/>
        </w:rPr>
        <w:t xml:space="preserve"> </w:t>
      </w:r>
      <w:r>
        <w:rPr>
          <w:b/>
          <w:i/>
        </w:rPr>
        <w:t>NOT</w:t>
      </w:r>
      <w:r>
        <w:rPr>
          <w:b/>
          <w:i/>
          <w:spacing w:val="-7"/>
        </w:rPr>
        <w:t xml:space="preserve"> </w:t>
      </w:r>
      <w:r w:rsidR="00490DBF">
        <w:rPr>
          <w:b/>
          <w:i/>
        </w:rPr>
        <w:t>SEND</w:t>
      </w:r>
      <w:r>
        <w:rPr>
          <w:b/>
          <w:i/>
          <w:spacing w:val="-10"/>
        </w:rPr>
        <w:t xml:space="preserve"> </w:t>
      </w:r>
      <w:r>
        <w:t>but</w:t>
      </w:r>
      <w:r>
        <w:rPr>
          <w:spacing w:val="-3"/>
        </w:rPr>
        <w:t xml:space="preserve"> </w:t>
      </w:r>
      <w:r>
        <w:t>may</w:t>
      </w:r>
      <w:r>
        <w:rPr>
          <w:spacing w:val="-6"/>
        </w:rPr>
        <w:t xml:space="preserve"> </w:t>
      </w:r>
      <w:r>
        <w:t>impact</w:t>
      </w:r>
      <w:r>
        <w:rPr>
          <w:spacing w:val="-9"/>
        </w:rPr>
        <w:t xml:space="preserve"> </w:t>
      </w:r>
      <w:r>
        <w:t>on</w:t>
      </w:r>
      <w:r>
        <w:rPr>
          <w:spacing w:val="-7"/>
        </w:rPr>
        <w:t xml:space="preserve"> </w:t>
      </w:r>
      <w:r>
        <w:t>progress</w:t>
      </w:r>
      <w:r>
        <w:rPr>
          <w:spacing w:val="-4"/>
        </w:rPr>
        <w:t xml:space="preserve"> </w:t>
      </w:r>
      <w:r>
        <w:t>and</w:t>
      </w:r>
      <w:r>
        <w:rPr>
          <w:spacing w:val="-8"/>
        </w:rPr>
        <w:t xml:space="preserve"> </w:t>
      </w:r>
      <w:r>
        <w:rPr>
          <w:spacing w:val="-2"/>
        </w:rPr>
        <w:t>attainment:</w:t>
      </w:r>
    </w:p>
    <w:p w14:paraId="1E106278" w14:textId="15A8E55E" w:rsidR="000139FE" w:rsidRDefault="00000000">
      <w:pPr>
        <w:pStyle w:val="ListParagraph"/>
        <w:numPr>
          <w:ilvl w:val="0"/>
          <w:numId w:val="2"/>
        </w:numPr>
        <w:tabs>
          <w:tab w:val="left" w:pos="700"/>
          <w:tab w:val="left" w:pos="701"/>
        </w:tabs>
        <w:ind w:right="1197"/>
      </w:pPr>
      <w:r>
        <w:t>Disability</w:t>
      </w:r>
      <w:r>
        <w:rPr>
          <w:spacing w:val="-6"/>
        </w:rPr>
        <w:t xml:space="preserve"> </w:t>
      </w:r>
      <w:r>
        <w:t>(the</w:t>
      </w:r>
      <w:r>
        <w:rPr>
          <w:spacing w:val="-3"/>
        </w:rPr>
        <w:t xml:space="preserve"> </w:t>
      </w:r>
      <w:r>
        <w:t>Code</w:t>
      </w:r>
      <w:r>
        <w:rPr>
          <w:spacing w:val="-6"/>
        </w:rPr>
        <w:t xml:space="preserve"> </w:t>
      </w:r>
      <w:r>
        <w:t>of</w:t>
      </w:r>
      <w:r>
        <w:rPr>
          <w:spacing w:val="-7"/>
        </w:rPr>
        <w:t xml:space="preserve"> </w:t>
      </w:r>
      <w:r>
        <w:t>Practice</w:t>
      </w:r>
      <w:r>
        <w:rPr>
          <w:spacing w:val="-5"/>
        </w:rPr>
        <w:t xml:space="preserve"> </w:t>
      </w:r>
      <w:r>
        <w:t>outlines</w:t>
      </w:r>
      <w:r>
        <w:rPr>
          <w:spacing w:val="-6"/>
        </w:rPr>
        <w:t xml:space="preserve"> </w:t>
      </w:r>
      <w:r>
        <w:t>the</w:t>
      </w:r>
      <w:r>
        <w:rPr>
          <w:spacing w:val="-4"/>
        </w:rPr>
        <w:t xml:space="preserve"> </w:t>
      </w:r>
      <w:r>
        <w:t>“reasonable</w:t>
      </w:r>
      <w:r>
        <w:rPr>
          <w:spacing w:val="-1"/>
        </w:rPr>
        <w:t xml:space="preserve"> </w:t>
      </w:r>
      <w:r>
        <w:t>adjustment</w:t>
      </w:r>
      <w:r>
        <w:rPr>
          <w:spacing w:val="-6"/>
        </w:rPr>
        <w:t xml:space="preserve"> </w:t>
      </w:r>
      <w:r>
        <w:t>“duty</w:t>
      </w:r>
      <w:r>
        <w:rPr>
          <w:spacing w:val="-3"/>
        </w:rPr>
        <w:t xml:space="preserve"> </w:t>
      </w:r>
      <w:r>
        <w:t>for</w:t>
      </w:r>
      <w:r>
        <w:rPr>
          <w:spacing w:val="-1"/>
        </w:rPr>
        <w:t xml:space="preserve"> </w:t>
      </w:r>
      <w:r>
        <w:t>all</w:t>
      </w:r>
      <w:r>
        <w:rPr>
          <w:spacing w:val="-10"/>
        </w:rPr>
        <w:t xml:space="preserve"> </w:t>
      </w:r>
      <w:r>
        <w:t>settings</w:t>
      </w:r>
      <w:r>
        <w:rPr>
          <w:spacing w:val="-4"/>
        </w:rPr>
        <w:t xml:space="preserve"> </w:t>
      </w:r>
      <w:r>
        <w:t>and</w:t>
      </w:r>
      <w:r>
        <w:rPr>
          <w:spacing w:val="-5"/>
        </w:rPr>
        <w:t xml:space="preserve"> </w:t>
      </w:r>
      <w:r>
        <w:t xml:space="preserve">schools provided under current Disability Equality legislation – these alone do not constitute </w:t>
      </w:r>
      <w:r w:rsidR="00490DBF">
        <w:t>SEND</w:t>
      </w:r>
      <w:r>
        <w:t>)</w:t>
      </w:r>
    </w:p>
    <w:p w14:paraId="759E51AF" w14:textId="77777777" w:rsidR="000139FE" w:rsidRDefault="00000000">
      <w:pPr>
        <w:pStyle w:val="ListParagraph"/>
        <w:numPr>
          <w:ilvl w:val="0"/>
          <w:numId w:val="2"/>
        </w:numPr>
        <w:tabs>
          <w:tab w:val="left" w:pos="700"/>
          <w:tab w:val="left" w:pos="701"/>
        </w:tabs>
        <w:spacing w:before="2"/>
        <w:ind w:hanging="361"/>
      </w:pPr>
      <w:r>
        <w:t>Attendance</w:t>
      </w:r>
      <w:r>
        <w:rPr>
          <w:spacing w:val="-9"/>
        </w:rPr>
        <w:t xml:space="preserve"> </w:t>
      </w:r>
      <w:r>
        <w:t>and</w:t>
      </w:r>
      <w:r>
        <w:rPr>
          <w:spacing w:val="-9"/>
        </w:rPr>
        <w:t xml:space="preserve"> </w:t>
      </w:r>
      <w:r>
        <w:rPr>
          <w:spacing w:val="-2"/>
        </w:rPr>
        <w:t>Punctuality</w:t>
      </w:r>
    </w:p>
    <w:p w14:paraId="55B09A56" w14:textId="77777777" w:rsidR="000139FE" w:rsidRDefault="00000000">
      <w:pPr>
        <w:pStyle w:val="ListParagraph"/>
        <w:numPr>
          <w:ilvl w:val="0"/>
          <w:numId w:val="2"/>
        </w:numPr>
        <w:tabs>
          <w:tab w:val="left" w:pos="700"/>
          <w:tab w:val="left" w:pos="701"/>
        </w:tabs>
        <w:spacing w:before="3"/>
        <w:ind w:hanging="361"/>
      </w:pPr>
      <w:r>
        <w:t>Health</w:t>
      </w:r>
      <w:r>
        <w:rPr>
          <w:spacing w:val="-7"/>
        </w:rPr>
        <w:t xml:space="preserve"> </w:t>
      </w:r>
      <w:r>
        <w:t>and</w:t>
      </w:r>
      <w:r>
        <w:rPr>
          <w:spacing w:val="-6"/>
        </w:rPr>
        <w:t xml:space="preserve"> </w:t>
      </w:r>
      <w:r>
        <w:rPr>
          <w:spacing w:val="-2"/>
        </w:rPr>
        <w:t>Welfare</w:t>
      </w:r>
    </w:p>
    <w:p w14:paraId="731DC781" w14:textId="77777777" w:rsidR="000139FE" w:rsidRDefault="00000000">
      <w:pPr>
        <w:pStyle w:val="ListParagraph"/>
        <w:numPr>
          <w:ilvl w:val="0"/>
          <w:numId w:val="2"/>
        </w:numPr>
        <w:tabs>
          <w:tab w:val="left" w:pos="700"/>
          <w:tab w:val="left" w:pos="701"/>
        </w:tabs>
        <w:spacing w:before="1" w:line="277" w:lineRule="exact"/>
        <w:ind w:hanging="361"/>
      </w:pPr>
      <w:r>
        <w:rPr>
          <w:spacing w:val="-5"/>
        </w:rPr>
        <w:t>EAL</w:t>
      </w:r>
    </w:p>
    <w:p w14:paraId="587BA024" w14:textId="77777777" w:rsidR="000139FE" w:rsidRDefault="00000000">
      <w:pPr>
        <w:pStyle w:val="ListParagraph"/>
        <w:numPr>
          <w:ilvl w:val="0"/>
          <w:numId w:val="2"/>
        </w:numPr>
        <w:tabs>
          <w:tab w:val="left" w:pos="700"/>
          <w:tab w:val="left" w:pos="701"/>
        </w:tabs>
        <w:spacing w:line="277" w:lineRule="exact"/>
        <w:ind w:hanging="361"/>
      </w:pPr>
      <w:r>
        <w:t>Being</w:t>
      </w:r>
      <w:r>
        <w:rPr>
          <w:spacing w:val="-7"/>
        </w:rPr>
        <w:t xml:space="preserve"> </w:t>
      </w:r>
      <w:r>
        <w:t>in</w:t>
      </w:r>
      <w:r>
        <w:rPr>
          <w:spacing w:val="-7"/>
        </w:rPr>
        <w:t xml:space="preserve"> </w:t>
      </w:r>
      <w:r>
        <w:t>receipt</w:t>
      </w:r>
      <w:r>
        <w:rPr>
          <w:spacing w:val="-8"/>
        </w:rPr>
        <w:t xml:space="preserve"> </w:t>
      </w:r>
      <w:r>
        <w:t>of</w:t>
      </w:r>
      <w:r>
        <w:rPr>
          <w:spacing w:val="-9"/>
        </w:rPr>
        <w:t xml:space="preserve"> </w:t>
      </w:r>
      <w:r>
        <w:t>Pupil</w:t>
      </w:r>
      <w:r>
        <w:rPr>
          <w:spacing w:val="-6"/>
        </w:rPr>
        <w:t xml:space="preserve"> </w:t>
      </w:r>
      <w:r>
        <w:t>Premium</w:t>
      </w:r>
      <w:r>
        <w:rPr>
          <w:spacing w:val="-2"/>
        </w:rPr>
        <w:t xml:space="preserve"> </w:t>
      </w:r>
      <w:r>
        <w:rPr>
          <w:spacing w:val="-4"/>
        </w:rPr>
        <w:t>Grant</w:t>
      </w:r>
    </w:p>
    <w:p w14:paraId="19BB5DB9" w14:textId="77777777" w:rsidR="000139FE" w:rsidRDefault="00000000">
      <w:pPr>
        <w:pStyle w:val="ListParagraph"/>
        <w:numPr>
          <w:ilvl w:val="0"/>
          <w:numId w:val="2"/>
        </w:numPr>
        <w:tabs>
          <w:tab w:val="left" w:pos="700"/>
          <w:tab w:val="left" w:pos="701"/>
        </w:tabs>
        <w:spacing w:before="2"/>
        <w:ind w:hanging="361"/>
      </w:pPr>
      <w:r>
        <w:t>Being</w:t>
      </w:r>
      <w:r>
        <w:rPr>
          <w:spacing w:val="-12"/>
        </w:rPr>
        <w:t xml:space="preserve"> </w:t>
      </w:r>
      <w:r>
        <w:t>a</w:t>
      </w:r>
      <w:r>
        <w:rPr>
          <w:spacing w:val="-4"/>
        </w:rPr>
        <w:t xml:space="preserve"> </w:t>
      </w:r>
      <w:r>
        <w:t>Looked</w:t>
      </w:r>
      <w:r>
        <w:rPr>
          <w:spacing w:val="-7"/>
        </w:rPr>
        <w:t xml:space="preserve"> </w:t>
      </w:r>
      <w:r>
        <w:t>After</w:t>
      </w:r>
      <w:r>
        <w:rPr>
          <w:spacing w:val="-3"/>
        </w:rPr>
        <w:t xml:space="preserve"> </w:t>
      </w:r>
      <w:r>
        <w:rPr>
          <w:spacing w:val="-4"/>
        </w:rPr>
        <w:t>Child</w:t>
      </w:r>
    </w:p>
    <w:p w14:paraId="4407311D" w14:textId="77777777" w:rsidR="000139FE" w:rsidRDefault="00000000">
      <w:pPr>
        <w:pStyle w:val="ListParagraph"/>
        <w:numPr>
          <w:ilvl w:val="0"/>
          <w:numId w:val="2"/>
        </w:numPr>
        <w:tabs>
          <w:tab w:val="left" w:pos="700"/>
          <w:tab w:val="left" w:pos="701"/>
        </w:tabs>
        <w:spacing w:before="3" w:line="277" w:lineRule="exact"/>
        <w:ind w:hanging="361"/>
      </w:pPr>
      <w:r>
        <w:t>Being</w:t>
      </w:r>
      <w:r>
        <w:rPr>
          <w:spacing w:val="-4"/>
        </w:rPr>
        <w:t xml:space="preserve"> </w:t>
      </w:r>
      <w:r>
        <w:t>a</w:t>
      </w:r>
      <w:r>
        <w:rPr>
          <w:spacing w:val="-2"/>
        </w:rPr>
        <w:t xml:space="preserve"> </w:t>
      </w:r>
      <w:r>
        <w:t>child</w:t>
      </w:r>
      <w:r>
        <w:rPr>
          <w:spacing w:val="-6"/>
        </w:rPr>
        <w:t xml:space="preserve"> </w:t>
      </w:r>
      <w:r>
        <w:t>of</w:t>
      </w:r>
      <w:r>
        <w:rPr>
          <w:spacing w:val="-2"/>
        </w:rPr>
        <w:t xml:space="preserve"> Serviceman/woman</w:t>
      </w:r>
    </w:p>
    <w:p w14:paraId="62F3F422" w14:textId="77777777" w:rsidR="000139FE" w:rsidRDefault="00000000">
      <w:pPr>
        <w:pStyle w:val="ListParagraph"/>
        <w:numPr>
          <w:ilvl w:val="0"/>
          <w:numId w:val="2"/>
        </w:numPr>
        <w:tabs>
          <w:tab w:val="left" w:pos="700"/>
          <w:tab w:val="left" w:pos="701"/>
        </w:tabs>
        <w:ind w:right="1024"/>
      </w:pPr>
      <w:proofErr w:type="spellStart"/>
      <w:r>
        <w:t>Behaviour</w:t>
      </w:r>
      <w:proofErr w:type="spellEnd"/>
      <w:r>
        <w:t>.</w:t>
      </w:r>
      <w:r>
        <w:rPr>
          <w:spacing w:val="-5"/>
        </w:rPr>
        <w:t xml:space="preserve"> </w:t>
      </w:r>
      <w:r>
        <w:t>(Any</w:t>
      </w:r>
      <w:r>
        <w:rPr>
          <w:spacing w:val="-6"/>
        </w:rPr>
        <w:t xml:space="preserve"> </w:t>
      </w:r>
      <w:proofErr w:type="gramStart"/>
      <w:r>
        <w:t>concerns</w:t>
      </w:r>
      <w:proofErr w:type="gramEnd"/>
      <w:r>
        <w:rPr>
          <w:spacing w:val="-4"/>
        </w:rPr>
        <w:t xml:space="preserve"> </w:t>
      </w:r>
      <w:r>
        <w:t>relating</w:t>
      </w:r>
      <w:r>
        <w:rPr>
          <w:spacing w:val="-5"/>
        </w:rPr>
        <w:t xml:space="preserve"> </w:t>
      </w:r>
      <w:r>
        <w:t>to</w:t>
      </w:r>
      <w:r>
        <w:rPr>
          <w:spacing w:val="-3"/>
        </w:rPr>
        <w:t xml:space="preserve"> </w:t>
      </w:r>
      <w:r>
        <w:t>a</w:t>
      </w:r>
      <w:r>
        <w:rPr>
          <w:spacing w:val="-4"/>
        </w:rPr>
        <w:t xml:space="preserve"> </w:t>
      </w:r>
      <w:r>
        <w:t>child’s</w:t>
      </w:r>
      <w:r>
        <w:rPr>
          <w:spacing w:val="-7"/>
        </w:rPr>
        <w:t xml:space="preserve"> </w:t>
      </w:r>
      <w:proofErr w:type="spellStart"/>
      <w:r>
        <w:t>behaviour</w:t>
      </w:r>
      <w:proofErr w:type="spellEnd"/>
      <w:r>
        <w:rPr>
          <w:spacing w:val="-4"/>
        </w:rPr>
        <w:t xml:space="preserve"> </w:t>
      </w:r>
      <w:r>
        <w:t>should</w:t>
      </w:r>
      <w:r>
        <w:rPr>
          <w:spacing w:val="-8"/>
        </w:rPr>
        <w:t xml:space="preserve"> </w:t>
      </w:r>
      <w:r>
        <w:t>be</w:t>
      </w:r>
      <w:r>
        <w:rPr>
          <w:spacing w:val="-4"/>
        </w:rPr>
        <w:t xml:space="preserve"> </w:t>
      </w:r>
      <w:r>
        <w:t>described</w:t>
      </w:r>
      <w:r>
        <w:rPr>
          <w:spacing w:val="-5"/>
        </w:rPr>
        <w:t xml:space="preserve"> </w:t>
      </w:r>
      <w:r>
        <w:t>as</w:t>
      </w:r>
      <w:r>
        <w:rPr>
          <w:spacing w:val="-6"/>
        </w:rPr>
        <w:t xml:space="preserve"> </w:t>
      </w:r>
      <w:r>
        <w:t>an</w:t>
      </w:r>
      <w:r>
        <w:rPr>
          <w:spacing w:val="-5"/>
        </w:rPr>
        <w:t xml:space="preserve"> </w:t>
      </w:r>
      <w:r>
        <w:t>underlying</w:t>
      </w:r>
      <w:r>
        <w:rPr>
          <w:spacing w:val="-8"/>
        </w:rPr>
        <w:t xml:space="preserve"> </w:t>
      </w:r>
      <w:r>
        <w:t xml:space="preserve">response to a need which we will be able to </w:t>
      </w:r>
      <w:proofErr w:type="spellStart"/>
      <w:r>
        <w:t>recognise</w:t>
      </w:r>
      <w:proofErr w:type="spellEnd"/>
      <w:r>
        <w:t xml:space="preserve"> and identify clearly as we know the child well.)</w:t>
      </w:r>
    </w:p>
    <w:p w14:paraId="43E9AAF2" w14:textId="77777777" w:rsidR="000139FE" w:rsidRDefault="00000000">
      <w:pPr>
        <w:pStyle w:val="BodyText"/>
        <w:spacing w:before="2"/>
        <w:rPr>
          <w:sz w:val="20"/>
        </w:rPr>
      </w:pPr>
      <w:r>
        <w:pict w14:anchorId="15308DCA">
          <v:shape id="docshape11" o:spid="_x0000_s2065" type="#_x0000_t202" style="position:absolute;margin-left:48.35pt;margin-top:13.75pt;width:498.75pt;height:16pt;z-index:-15725568;mso-wrap-distance-left:0;mso-wrap-distance-right:0;mso-position-horizontal-relative:page" fillcolor="#cf9" strokeweight=".48pt">
            <v:textbox inset="0,0,0,0">
              <w:txbxContent>
                <w:p w14:paraId="379DA13E" w14:textId="77777777" w:rsidR="000139FE" w:rsidRDefault="00000000">
                  <w:pPr>
                    <w:tabs>
                      <w:tab w:val="left" w:pos="828"/>
                    </w:tabs>
                    <w:spacing w:before="23"/>
                    <w:ind w:left="107"/>
                    <w:rPr>
                      <w:b/>
                      <w:color w:val="000000"/>
                    </w:rPr>
                  </w:pPr>
                  <w:r>
                    <w:rPr>
                      <w:b/>
                      <w:color w:val="000000"/>
                      <w:spacing w:val="-10"/>
                    </w:rPr>
                    <w:t>6</w:t>
                  </w:r>
                  <w:r>
                    <w:rPr>
                      <w:b/>
                      <w:color w:val="000000"/>
                    </w:rPr>
                    <w:tab/>
                    <w:t>A</w:t>
                  </w:r>
                  <w:r>
                    <w:rPr>
                      <w:b/>
                      <w:color w:val="000000"/>
                      <w:spacing w:val="-8"/>
                    </w:rPr>
                    <w:t xml:space="preserve"> </w:t>
                  </w:r>
                  <w:r>
                    <w:rPr>
                      <w:b/>
                      <w:color w:val="000000"/>
                    </w:rPr>
                    <w:t>Graduated</w:t>
                  </w:r>
                  <w:r>
                    <w:rPr>
                      <w:b/>
                      <w:color w:val="000000"/>
                      <w:spacing w:val="-8"/>
                    </w:rPr>
                    <w:t xml:space="preserve"> </w:t>
                  </w:r>
                  <w:r>
                    <w:rPr>
                      <w:b/>
                      <w:color w:val="000000"/>
                      <w:spacing w:val="-2"/>
                    </w:rPr>
                    <w:t>Response</w:t>
                  </w:r>
                </w:p>
              </w:txbxContent>
            </v:textbox>
            <w10:wrap type="topAndBottom" anchorx="page"/>
          </v:shape>
        </w:pict>
      </w:r>
    </w:p>
    <w:p w14:paraId="764FE3A5" w14:textId="77777777" w:rsidR="000139FE" w:rsidRDefault="000139FE">
      <w:pPr>
        <w:pStyle w:val="BodyText"/>
      </w:pPr>
    </w:p>
    <w:p w14:paraId="71DD3A0F" w14:textId="77777777" w:rsidR="000139FE" w:rsidRDefault="000139FE">
      <w:pPr>
        <w:pStyle w:val="BodyText"/>
        <w:spacing w:before="9"/>
        <w:rPr>
          <w:sz w:val="19"/>
        </w:rPr>
      </w:pPr>
    </w:p>
    <w:p w14:paraId="4F093ADF" w14:textId="77777777" w:rsidR="000139FE" w:rsidRDefault="00000000">
      <w:pPr>
        <w:pStyle w:val="BodyText"/>
        <w:spacing w:line="276" w:lineRule="auto"/>
        <w:ind w:left="340" w:right="790"/>
        <w:jc w:val="both"/>
      </w:pPr>
      <w:r>
        <w:t>At St. Augustine’s Catholic Primary School, we believe that Quality First Teaching is the key to meeting the needs of most of our children.</w:t>
      </w:r>
      <w:r>
        <w:rPr>
          <w:spacing w:val="40"/>
        </w:rPr>
        <w:t xml:space="preserve"> </w:t>
      </w:r>
      <w:r>
        <w:t>Through differentiated planning, a range of teaching methods and a good working</w:t>
      </w:r>
      <w:r>
        <w:rPr>
          <w:spacing w:val="-8"/>
        </w:rPr>
        <w:t xml:space="preserve"> </w:t>
      </w:r>
      <w:r>
        <w:t>knowledge</w:t>
      </w:r>
      <w:r>
        <w:rPr>
          <w:spacing w:val="-7"/>
        </w:rPr>
        <w:t xml:space="preserve"> </w:t>
      </w:r>
      <w:r>
        <w:t>of</w:t>
      </w:r>
      <w:r>
        <w:rPr>
          <w:spacing w:val="-8"/>
        </w:rPr>
        <w:t xml:space="preserve"> </w:t>
      </w:r>
      <w:r>
        <w:t>the</w:t>
      </w:r>
      <w:r>
        <w:rPr>
          <w:spacing w:val="-5"/>
        </w:rPr>
        <w:t xml:space="preserve"> </w:t>
      </w:r>
      <w:r>
        <w:t>children’s</w:t>
      </w:r>
      <w:r>
        <w:rPr>
          <w:spacing w:val="-5"/>
        </w:rPr>
        <w:t xml:space="preserve"> </w:t>
      </w:r>
      <w:r>
        <w:t>needs,</w:t>
      </w:r>
      <w:r>
        <w:rPr>
          <w:spacing w:val="-7"/>
        </w:rPr>
        <w:t xml:space="preserve"> </w:t>
      </w:r>
      <w:r>
        <w:t>most</w:t>
      </w:r>
      <w:r>
        <w:rPr>
          <w:spacing w:val="-4"/>
        </w:rPr>
        <w:t xml:space="preserve"> </w:t>
      </w:r>
      <w:r>
        <w:t>children</w:t>
      </w:r>
      <w:r>
        <w:rPr>
          <w:spacing w:val="-5"/>
        </w:rPr>
        <w:t xml:space="preserve"> </w:t>
      </w:r>
      <w:r>
        <w:t>will</w:t>
      </w:r>
      <w:r>
        <w:rPr>
          <w:spacing w:val="-8"/>
        </w:rPr>
        <w:t xml:space="preserve"> </w:t>
      </w:r>
      <w:r>
        <w:t>make</w:t>
      </w:r>
      <w:r>
        <w:rPr>
          <w:spacing w:val="-4"/>
        </w:rPr>
        <w:t xml:space="preserve"> </w:t>
      </w:r>
      <w:r>
        <w:t>good</w:t>
      </w:r>
      <w:r>
        <w:rPr>
          <w:spacing w:val="-6"/>
        </w:rPr>
        <w:t xml:space="preserve"> </w:t>
      </w:r>
      <w:r>
        <w:t>progress.</w:t>
      </w:r>
      <w:r>
        <w:rPr>
          <w:spacing w:val="39"/>
        </w:rPr>
        <w:t xml:space="preserve"> </w:t>
      </w:r>
      <w:r>
        <w:t>Our</w:t>
      </w:r>
      <w:r>
        <w:rPr>
          <w:spacing w:val="-3"/>
        </w:rPr>
        <w:t xml:space="preserve"> </w:t>
      </w:r>
      <w:r>
        <w:t>class</w:t>
      </w:r>
      <w:r>
        <w:rPr>
          <w:spacing w:val="-8"/>
        </w:rPr>
        <w:t xml:space="preserve"> </w:t>
      </w:r>
      <w:r>
        <w:t>teachers</w:t>
      </w:r>
      <w:r>
        <w:rPr>
          <w:spacing w:val="-5"/>
        </w:rPr>
        <w:t xml:space="preserve"> </w:t>
      </w:r>
      <w:r>
        <w:t>closely</w:t>
      </w:r>
    </w:p>
    <w:p w14:paraId="30246CBB" w14:textId="77777777" w:rsidR="000139FE" w:rsidRDefault="000139FE">
      <w:pPr>
        <w:spacing w:line="276" w:lineRule="auto"/>
        <w:jc w:val="both"/>
        <w:sectPr w:rsidR="000139FE">
          <w:pgSz w:w="11920" w:h="16850"/>
          <w:pgMar w:top="1320" w:right="280" w:bottom="1120" w:left="740" w:header="730" w:footer="922" w:gutter="0"/>
          <w:cols w:space="720"/>
        </w:sectPr>
      </w:pPr>
    </w:p>
    <w:p w14:paraId="006C151C" w14:textId="77777777" w:rsidR="000139FE" w:rsidRDefault="00000000">
      <w:pPr>
        <w:pStyle w:val="BodyText"/>
        <w:spacing w:before="90" w:line="276" w:lineRule="auto"/>
        <w:ind w:left="340" w:right="791"/>
        <w:jc w:val="both"/>
      </w:pPr>
      <w:r>
        <w:lastRenderedPageBreak/>
        <w:t>monitor the progress made by all children in their class and ask advice from the Phase Leader, SLT (Senior Leadership Team) or Inclusion Leader if they have concerns about any of their pupils.</w:t>
      </w:r>
    </w:p>
    <w:p w14:paraId="4D72781C" w14:textId="77777777" w:rsidR="000139FE" w:rsidRDefault="000139FE">
      <w:pPr>
        <w:pStyle w:val="BodyText"/>
        <w:spacing w:before="6"/>
        <w:rPr>
          <w:sz w:val="16"/>
        </w:rPr>
      </w:pPr>
    </w:p>
    <w:p w14:paraId="3B76B911" w14:textId="77777777" w:rsidR="000139FE" w:rsidRDefault="00000000">
      <w:pPr>
        <w:ind w:left="1060" w:right="929"/>
        <w:rPr>
          <w:i/>
        </w:rPr>
      </w:pPr>
      <w:r>
        <w:rPr>
          <w:b/>
        </w:rPr>
        <w:t>6.</w:t>
      </w:r>
      <w:r>
        <w:rPr>
          <w:b/>
          <w:i/>
        </w:rPr>
        <w:t xml:space="preserve">17 </w:t>
      </w:r>
      <w:r>
        <w:rPr>
          <w:i/>
        </w:rPr>
        <w:t>Class and subject teachers, supported by the senior leadership team, should make regular assessments</w:t>
      </w:r>
      <w:r>
        <w:rPr>
          <w:i/>
          <w:spacing w:val="-4"/>
        </w:rPr>
        <w:t xml:space="preserve"> </w:t>
      </w:r>
      <w:r>
        <w:rPr>
          <w:i/>
        </w:rPr>
        <w:t>of</w:t>
      </w:r>
      <w:r>
        <w:rPr>
          <w:i/>
          <w:spacing w:val="-4"/>
        </w:rPr>
        <w:t xml:space="preserve"> </w:t>
      </w:r>
      <w:r>
        <w:rPr>
          <w:i/>
        </w:rPr>
        <w:t>progress</w:t>
      </w:r>
      <w:r>
        <w:rPr>
          <w:i/>
          <w:spacing w:val="-2"/>
        </w:rPr>
        <w:t xml:space="preserve"> </w:t>
      </w:r>
      <w:r>
        <w:rPr>
          <w:i/>
        </w:rPr>
        <w:t>for</w:t>
      </w:r>
      <w:r>
        <w:rPr>
          <w:i/>
          <w:spacing w:val="-5"/>
        </w:rPr>
        <w:t xml:space="preserve"> </w:t>
      </w:r>
      <w:r>
        <w:rPr>
          <w:i/>
        </w:rPr>
        <w:t>all</w:t>
      </w:r>
      <w:r>
        <w:rPr>
          <w:i/>
          <w:spacing w:val="-7"/>
        </w:rPr>
        <w:t xml:space="preserve"> </w:t>
      </w:r>
      <w:r>
        <w:rPr>
          <w:i/>
        </w:rPr>
        <w:t>pupils.</w:t>
      </w:r>
      <w:r>
        <w:rPr>
          <w:i/>
          <w:spacing w:val="-4"/>
        </w:rPr>
        <w:t xml:space="preserve"> </w:t>
      </w:r>
      <w:r>
        <w:rPr>
          <w:i/>
        </w:rPr>
        <w:t>These</w:t>
      </w:r>
      <w:r>
        <w:rPr>
          <w:i/>
          <w:spacing w:val="-3"/>
        </w:rPr>
        <w:t xml:space="preserve"> </w:t>
      </w:r>
      <w:r>
        <w:rPr>
          <w:i/>
        </w:rPr>
        <w:t>should</w:t>
      </w:r>
      <w:r>
        <w:rPr>
          <w:i/>
          <w:spacing w:val="-10"/>
        </w:rPr>
        <w:t xml:space="preserve"> </w:t>
      </w:r>
      <w:r>
        <w:rPr>
          <w:i/>
        </w:rPr>
        <w:t>seek</w:t>
      </w:r>
      <w:r>
        <w:rPr>
          <w:i/>
          <w:spacing w:val="-4"/>
        </w:rPr>
        <w:t xml:space="preserve"> </w:t>
      </w:r>
      <w:r>
        <w:rPr>
          <w:i/>
        </w:rPr>
        <w:t>to</w:t>
      </w:r>
      <w:r>
        <w:rPr>
          <w:i/>
          <w:spacing w:val="-7"/>
        </w:rPr>
        <w:t xml:space="preserve"> </w:t>
      </w:r>
      <w:r>
        <w:rPr>
          <w:i/>
        </w:rPr>
        <w:t>identify</w:t>
      </w:r>
      <w:r>
        <w:rPr>
          <w:i/>
          <w:spacing w:val="-5"/>
        </w:rPr>
        <w:t xml:space="preserve"> </w:t>
      </w:r>
      <w:r>
        <w:rPr>
          <w:i/>
        </w:rPr>
        <w:t>pupils</w:t>
      </w:r>
      <w:r>
        <w:rPr>
          <w:i/>
          <w:spacing w:val="-6"/>
        </w:rPr>
        <w:t xml:space="preserve"> </w:t>
      </w:r>
      <w:r>
        <w:rPr>
          <w:i/>
        </w:rPr>
        <w:t>making</w:t>
      </w:r>
      <w:r>
        <w:rPr>
          <w:i/>
          <w:spacing w:val="-7"/>
        </w:rPr>
        <w:t xml:space="preserve"> </w:t>
      </w:r>
      <w:r>
        <w:rPr>
          <w:i/>
        </w:rPr>
        <w:t>less</w:t>
      </w:r>
      <w:r>
        <w:rPr>
          <w:i/>
          <w:spacing w:val="-8"/>
        </w:rPr>
        <w:t xml:space="preserve"> </w:t>
      </w:r>
      <w:r>
        <w:rPr>
          <w:i/>
        </w:rPr>
        <w:t>than</w:t>
      </w:r>
      <w:r>
        <w:rPr>
          <w:i/>
          <w:spacing w:val="-8"/>
        </w:rPr>
        <w:t xml:space="preserve"> </w:t>
      </w:r>
      <w:r>
        <w:rPr>
          <w:i/>
        </w:rPr>
        <w:t>expected progress given their age and individual circumstances.</w:t>
      </w:r>
    </w:p>
    <w:p w14:paraId="54A69FE2" w14:textId="77777777" w:rsidR="000139FE" w:rsidRDefault="00000000">
      <w:pPr>
        <w:spacing w:before="6" w:line="265" w:lineRule="exact"/>
        <w:ind w:left="1060"/>
        <w:rPr>
          <w:i/>
        </w:rPr>
      </w:pPr>
      <w:r>
        <w:rPr>
          <w:i/>
        </w:rPr>
        <w:t>This</w:t>
      </w:r>
      <w:r>
        <w:rPr>
          <w:i/>
          <w:spacing w:val="-13"/>
        </w:rPr>
        <w:t xml:space="preserve"> </w:t>
      </w:r>
      <w:r>
        <w:rPr>
          <w:i/>
        </w:rPr>
        <w:t>can</w:t>
      </w:r>
      <w:r>
        <w:rPr>
          <w:i/>
          <w:spacing w:val="-10"/>
        </w:rPr>
        <w:t xml:space="preserve"> </w:t>
      </w:r>
      <w:r>
        <w:rPr>
          <w:i/>
        </w:rPr>
        <w:t>be</w:t>
      </w:r>
      <w:r>
        <w:rPr>
          <w:i/>
          <w:spacing w:val="-8"/>
        </w:rPr>
        <w:t xml:space="preserve"> </w:t>
      </w:r>
      <w:proofErr w:type="spellStart"/>
      <w:r>
        <w:rPr>
          <w:i/>
        </w:rPr>
        <w:t>characterised</w:t>
      </w:r>
      <w:proofErr w:type="spellEnd"/>
      <w:r>
        <w:rPr>
          <w:i/>
          <w:spacing w:val="-11"/>
        </w:rPr>
        <w:t xml:space="preserve"> </w:t>
      </w:r>
      <w:r>
        <w:rPr>
          <w:i/>
        </w:rPr>
        <w:t>by</w:t>
      </w:r>
      <w:r>
        <w:rPr>
          <w:i/>
          <w:spacing w:val="-9"/>
        </w:rPr>
        <w:t xml:space="preserve"> </w:t>
      </w:r>
      <w:r>
        <w:rPr>
          <w:i/>
        </w:rPr>
        <w:t>progress</w:t>
      </w:r>
      <w:r>
        <w:rPr>
          <w:i/>
          <w:spacing w:val="-7"/>
        </w:rPr>
        <w:t xml:space="preserve"> </w:t>
      </w:r>
      <w:r>
        <w:rPr>
          <w:i/>
          <w:spacing w:val="-2"/>
        </w:rPr>
        <w:t>which:</w:t>
      </w:r>
    </w:p>
    <w:p w14:paraId="175091B9" w14:textId="77777777" w:rsidR="000139FE" w:rsidRDefault="00000000">
      <w:pPr>
        <w:pStyle w:val="ListParagraph"/>
        <w:numPr>
          <w:ilvl w:val="0"/>
          <w:numId w:val="1"/>
        </w:numPr>
        <w:tabs>
          <w:tab w:val="left" w:pos="1939"/>
        </w:tabs>
        <w:ind w:right="2878" w:firstLine="0"/>
        <w:rPr>
          <w:i/>
        </w:rPr>
      </w:pPr>
      <w:r>
        <w:rPr>
          <w:i/>
        </w:rPr>
        <w:t>is</w:t>
      </w:r>
      <w:r>
        <w:rPr>
          <w:i/>
          <w:spacing w:val="-6"/>
        </w:rPr>
        <w:t xml:space="preserve"> </w:t>
      </w:r>
      <w:r>
        <w:rPr>
          <w:i/>
        </w:rPr>
        <w:t>significantly</w:t>
      </w:r>
      <w:r>
        <w:rPr>
          <w:i/>
          <w:spacing w:val="-4"/>
        </w:rPr>
        <w:t xml:space="preserve"> </w:t>
      </w:r>
      <w:r>
        <w:rPr>
          <w:i/>
        </w:rPr>
        <w:t>slower</w:t>
      </w:r>
      <w:r>
        <w:rPr>
          <w:i/>
          <w:spacing w:val="-5"/>
        </w:rPr>
        <w:t xml:space="preserve"> </w:t>
      </w:r>
      <w:r>
        <w:rPr>
          <w:i/>
        </w:rPr>
        <w:t>than</w:t>
      </w:r>
      <w:r>
        <w:rPr>
          <w:i/>
          <w:spacing w:val="-8"/>
        </w:rPr>
        <w:t xml:space="preserve"> </w:t>
      </w:r>
      <w:r>
        <w:rPr>
          <w:i/>
        </w:rPr>
        <w:t>that</w:t>
      </w:r>
      <w:r>
        <w:rPr>
          <w:i/>
          <w:spacing w:val="-4"/>
        </w:rPr>
        <w:t xml:space="preserve"> </w:t>
      </w:r>
      <w:r>
        <w:rPr>
          <w:i/>
        </w:rPr>
        <w:t>of</w:t>
      </w:r>
      <w:r>
        <w:rPr>
          <w:i/>
          <w:spacing w:val="-7"/>
        </w:rPr>
        <w:t xml:space="preserve"> </w:t>
      </w:r>
      <w:r>
        <w:rPr>
          <w:i/>
        </w:rPr>
        <w:t>their</w:t>
      </w:r>
      <w:r>
        <w:rPr>
          <w:i/>
          <w:spacing w:val="-3"/>
        </w:rPr>
        <w:t xml:space="preserve"> </w:t>
      </w:r>
      <w:r>
        <w:rPr>
          <w:i/>
        </w:rPr>
        <w:t>peers</w:t>
      </w:r>
      <w:r>
        <w:rPr>
          <w:i/>
          <w:spacing w:val="-6"/>
        </w:rPr>
        <w:t xml:space="preserve"> </w:t>
      </w:r>
      <w:r>
        <w:rPr>
          <w:i/>
        </w:rPr>
        <w:t>starting</w:t>
      </w:r>
      <w:r>
        <w:rPr>
          <w:i/>
          <w:spacing w:val="-8"/>
        </w:rPr>
        <w:t xml:space="preserve"> </w:t>
      </w:r>
      <w:r>
        <w:rPr>
          <w:i/>
        </w:rPr>
        <w:t>from</w:t>
      </w:r>
      <w:r>
        <w:rPr>
          <w:i/>
          <w:spacing w:val="-9"/>
        </w:rPr>
        <w:t xml:space="preserve"> </w:t>
      </w:r>
      <w:r>
        <w:rPr>
          <w:i/>
        </w:rPr>
        <w:t>the</w:t>
      </w:r>
      <w:r>
        <w:rPr>
          <w:i/>
          <w:spacing w:val="-7"/>
        </w:rPr>
        <w:t xml:space="preserve"> </w:t>
      </w:r>
      <w:r>
        <w:rPr>
          <w:i/>
        </w:rPr>
        <w:t xml:space="preserve">same </w:t>
      </w:r>
      <w:r>
        <w:rPr>
          <w:i/>
          <w:spacing w:val="-2"/>
        </w:rPr>
        <w:t>baseline</w:t>
      </w:r>
    </w:p>
    <w:p w14:paraId="08F319E9" w14:textId="77777777" w:rsidR="000139FE" w:rsidRDefault="00000000">
      <w:pPr>
        <w:pStyle w:val="ListParagraph"/>
        <w:numPr>
          <w:ilvl w:val="0"/>
          <w:numId w:val="1"/>
        </w:numPr>
        <w:tabs>
          <w:tab w:val="left" w:pos="1939"/>
        </w:tabs>
        <w:ind w:left="1938"/>
        <w:rPr>
          <w:i/>
        </w:rPr>
      </w:pPr>
      <w:r>
        <w:rPr>
          <w:i/>
        </w:rPr>
        <w:t>fails</w:t>
      </w:r>
      <w:r>
        <w:rPr>
          <w:i/>
          <w:spacing w:val="-5"/>
        </w:rPr>
        <w:t xml:space="preserve"> </w:t>
      </w:r>
      <w:r>
        <w:rPr>
          <w:i/>
        </w:rPr>
        <w:t>to</w:t>
      </w:r>
      <w:r>
        <w:rPr>
          <w:i/>
          <w:spacing w:val="-9"/>
        </w:rPr>
        <w:t xml:space="preserve"> </w:t>
      </w:r>
      <w:r>
        <w:rPr>
          <w:i/>
        </w:rPr>
        <w:t>match</w:t>
      </w:r>
      <w:r>
        <w:rPr>
          <w:i/>
          <w:spacing w:val="-7"/>
        </w:rPr>
        <w:t xml:space="preserve"> </w:t>
      </w:r>
      <w:r>
        <w:rPr>
          <w:i/>
        </w:rPr>
        <w:t>or</w:t>
      </w:r>
      <w:r>
        <w:rPr>
          <w:i/>
          <w:spacing w:val="-4"/>
        </w:rPr>
        <w:t xml:space="preserve"> </w:t>
      </w:r>
      <w:r>
        <w:rPr>
          <w:i/>
        </w:rPr>
        <w:t>better</w:t>
      </w:r>
      <w:r>
        <w:rPr>
          <w:i/>
          <w:spacing w:val="-5"/>
        </w:rPr>
        <w:t xml:space="preserve"> </w:t>
      </w:r>
      <w:r>
        <w:rPr>
          <w:i/>
        </w:rPr>
        <w:t>the</w:t>
      </w:r>
      <w:r>
        <w:rPr>
          <w:i/>
          <w:spacing w:val="-8"/>
        </w:rPr>
        <w:t xml:space="preserve"> </w:t>
      </w:r>
      <w:r>
        <w:rPr>
          <w:i/>
        </w:rPr>
        <w:t>child’s</w:t>
      </w:r>
      <w:r>
        <w:rPr>
          <w:i/>
          <w:spacing w:val="-5"/>
        </w:rPr>
        <w:t xml:space="preserve"> </w:t>
      </w:r>
      <w:r>
        <w:rPr>
          <w:i/>
        </w:rPr>
        <w:t>previous</w:t>
      </w:r>
      <w:r>
        <w:rPr>
          <w:i/>
          <w:spacing w:val="-6"/>
        </w:rPr>
        <w:t xml:space="preserve"> </w:t>
      </w:r>
      <w:r>
        <w:rPr>
          <w:i/>
        </w:rPr>
        <w:t>rate</w:t>
      </w:r>
      <w:r>
        <w:rPr>
          <w:i/>
          <w:spacing w:val="-6"/>
        </w:rPr>
        <w:t xml:space="preserve"> </w:t>
      </w:r>
      <w:r>
        <w:rPr>
          <w:i/>
        </w:rPr>
        <w:t>of</w:t>
      </w:r>
      <w:r>
        <w:rPr>
          <w:i/>
          <w:spacing w:val="-6"/>
        </w:rPr>
        <w:t xml:space="preserve"> </w:t>
      </w:r>
      <w:r>
        <w:rPr>
          <w:i/>
          <w:spacing w:val="-2"/>
        </w:rPr>
        <w:t>progress</w:t>
      </w:r>
    </w:p>
    <w:p w14:paraId="7135BFDB" w14:textId="77777777" w:rsidR="000139FE" w:rsidRDefault="00000000">
      <w:pPr>
        <w:pStyle w:val="ListParagraph"/>
        <w:numPr>
          <w:ilvl w:val="0"/>
          <w:numId w:val="1"/>
        </w:numPr>
        <w:tabs>
          <w:tab w:val="left" w:pos="1939"/>
        </w:tabs>
        <w:ind w:left="1938"/>
        <w:rPr>
          <w:i/>
        </w:rPr>
      </w:pPr>
      <w:r>
        <w:rPr>
          <w:i/>
        </w:rPr>
        <w:t>fails</w:t>
      </w:r>
      <w:r>
        <w:rPr>
          <w:i/>
          <w:spacing w:val="-9"/>
        </w:rPr>
        <w:t xml:space="preserve"> </w:t>
      </w:r>
      <w:r>
        <w:rPr>
          <w:i/>
        </w:rPr>
        <w:t>to</w:t>
      </w:r>
      <w:r>
        <w:rPr>
          <w:i/>
          <w:spacing w:val="-10"/>
        </w:rPr>
        <w:t xml:space="preserve"> </w:t>
      </w:r>
      <w:r>
        <w:rPr>
          <w:i/>
        </w:rPr>
        <w:t>close</w:t>
      </w:r>
      <w:r>
        <w:rPr>
          <w:i/>
          <w:spacing w:val="-4"/>
        </w:rPr>
        <w:t xml:space="preserve"> </w:t>
      </w:r>
      <w:r>
        <w:rPr>
          <w:i/>
        </w:rPr>
        <w:t>the</w:t>
      </w:r>
      <w:r>
        <w:rPr>
          <w:i/>
          <w:spacing w:val="-4"/>
        </w:rPr>
        <w:t xml:space="preserve"> </w:t>
      </w:r>
      <w:r>
        <w:rPr>
          <w:i/>
        </w:rPr>
        <w:t>attainment</w:t>
      </w:r>
      <w:r>
        <w:rPr>
          <w:i/>
          <w:spacing w:val="-5"/>
        </w:rPr>
        <w:t xml:space="preserve"> </w:t>
      </w:r>
      <w:r>
        <w:rPr>
          <w:i/>
        </w:rPr>
        <w:t>gap</w:t>
      </w:r>
      <w:r>
        <w:rPr>
          <w:i/>
          <w:spacing w:val="-7"/>
        </w:rPr>
        <w:t xml:space="preserve"> </w:t>
      </w:r>
      <w:r>
        <w:rPr>
          <w:i/>
        </w:rPr>
        <w:t>between</w:t>
      </w:r>
      <w:r>
        <w:rPr>
          <w:i/>
          <w:spacing w:val="-5"/>
        </w:rPr>
        <w:t xml:space="preserve"> </w:t>
      </w:r>
      <w:r>
        <w:rPr>
          <w:i/>
        </w:rPr>
        <w:t>the</w:t>
      </w:r>
      <w:r>
        <w:rPr>
          <w:i/>
          <w:spacing w:val="-9"/>
        </w:rPr>
        <w:t xml:space="preserve"> </w:t>
      </w:r>
      <w:r>
        <w:rPr>
          <w:i/>
        </w:rPr>
        <w:t>child</w:t>
      </w:r>
      <w:r>
        <w:rPr>
          <w:i/>
          <w:spacing w:val="-9"/>
        </w:rPr>
        <w:t xml:space="preserve"> </w:t>
      </w:r>
      <w:r>
        <w:rPr>
          <w:i/>
        </w:rPr>
        <w:t>and</w:t>
      </w:r>
      <w:r>
        <w:rPr>
          <w:i/>
          <w:spacing w:val="-7"/>
        </w:rPr>
        <w:t xml:space="preserve"> </w:t>
      </w:r>
      <w:r>
        <w:rPr>
          <w:i/>
        </w:rPr>
        <w:t>their</w:t>
      </w:r>
      <w:r>
        <w:rPr>
          <w:i/>
          <w:spacing w:val="-4"/>
        </w:rPr>
        <w:t xml:space="preserve"> </w:t>
      </w:r>
      <w:r>
        <w:rPr>
          <w:i/>
          <w:spacing w:val="-2"/>
        </w:rPr>
        <w:t>peers</w:t>
      </w:r>
    </w:p>
    <w:p w14:paraId="360E27F3" w14:textId="77777777" w:rsidR="000139FE" w:rsidRDefault="00000000">
      <w:pPr>
        <w:pStyle w:val="ListParagraph"/>
        <w:numPr>
          <w:ilvl w:val="0"/>
          <w:numId w:val="1"/>
        </w:numPr>
        <w:tabs>
          <w:tab w:val="left" w:pos="1939"/>
        </w:tabs>
        <w:ind w:left="1938"/>
        <w:rPr>
          <w:i/>
        </w:rPr>
      </w:pPr>
      <w:r>
        <w:rPr>
          <w:i/>
        </w:rPr>
        <w:t>widens</w:t>
      </w:r>
      <w:r>
        <w:rPr>
          <w:i/>
          <w:spacing w:val="-10"/>
        </w:rPr>
        <w:t xml:space="preserve"> </w:t>
      </w:r>
      <w:r>
        <w:rPr>
          <w:i/>
        </w:rPr>
        <w:t>the</w:t>
      </w:r>
      <w:r>
        <w:rPr>
          <w:i/>
          <w:spacing w:val="-9"/>
        </w:rPr>
        <w:t xml:space="preserve"> </w:t>
      </w:r>
      <w:r>
        <w:rPr>
          <w:i/>
        </w:rPr>
        <w:t>attainment</w:t>
      </w:r>
      <w:r>
        <w:rPr>
          <w:i/>
          <w:spacing w:val="-9"/>
        </w:rPr>
        <w:t xml:space="preserve"> </w:t>
      </w:r>
      <w:r>
        <w:rPr>
          <w:i/>
          <w:spacing w:val="-5"/>
        </w:rPr>
        <w:t>gap</w:t>
      </w:r>
    </w:p>
    <w:p w14:paraId="581F64A0" w14:textId="77777777" w:rsidR="000139FE" w:rsidRDefault="00000000">
      <w:pPr>
        <w:spacing w:before="2"/>
        <w:ind w:left="1060"/>
        <w:rPr>
          <w:b/>
          <w:sz w:val="20"/>
        </w:rPr>
      </w:pPr>
      <w:r>
        <w:rPr>
          <w:b/>
          <w:sz w:val="20"/>
        </w:rPr>
        <w:t>(SEND</w:t>
      </w:r>
      <w:r>
        <w:rPr>
          <w:b/>
          <w:spacing w:val="-12"/>
          <w:sz w:val="20"/>
        </w:rPr>
        <w:t xml:space="preserve"> </w:t>
      </w:r>
      <w:r>
        <w:rPr>
          <w:b/>
          <w:sz w:val="20"/>
        </w:rPr>
        <w:t>Code</w:t>
      </w:r>
      <w:r>
        <w:rPr>
          <w:b/>
          <w:spacing w:val="-9"/>
          <w:sz w:val="20"/>
        </w:rPr>
        <w:t xml:space="preserve"> </w:t>
      </w:r>
      <w:r>
        <w:rPr>
          <w:b/>
          <w:sz w:val="20"/>
        </w:rPr>
        <w:t>of</w:t>
      </w:r>
      <w:r>
        <w:rPr>
          <w:b/>
          <w:spacing w:val="-12"/>
          <w:sz w:val="20"/>
        </w:rPr>
        <w:t xml:space="preserve"> </w:t>
      </w:r>
      <w:r>
        <w:rPr>
          <w:b/>
          <w:sz w:val="20"/>
        </w:rPr>
        <w:t>Practice</w:t>
      </w:r>
      <w:r>
        <w:rPr>
          <w:b/>
          <w:spacing w:val="-6"/>
          <w:sz w:val="20"/>
        </w:rPr>
        <w:t xml:space="preserve"> </w:t>
      </w:r>
      <w:r>
        <w:rPr>
          <w:b/>
          <w:sz w:val="20"/>
        </w:rPr>
        <w:t>2015</w:t>
      </w:r>
      <w:r>
        <w:rPr>
          <w:b/>
          <w:spacing w:val="-4"/>
          <w:sz w:val="20"/>
        </w:rPr>
        <w:t xml:space="preserve"> </w:t>
      </w:r>
      <w:r>
        <w:rPr>
          <w:b/>
          <w:sz w:val="20"/>
        </w:rPr>
        <w:t>–</w:t>
      </w:r>
      <w:r>
        <w:rPr>
          <w:b/>
          <w:spacing w:val="-10"/>
          <w:sz w:val="20"/>
        </w:rPr>
        <w:t xml:space="preserve"> </w:t>
      </w:r>
      <w:r>
        <w:rPr>
          <w:b/>
          <w:spacing w:val="-4"/>
          <w:sz w:val="20"/>
        </w:rPr>
        <w:t>p95)</w:t>
      </w:r>
    </w:p>
    <w:p w14:paraId="476435AD" w14:textId="77777777" w:rsidR="000139FE" w:rsidRDefault="000139FE">
      <w:pPr>
        <w:pStyle w:val="BodyText"/>
        <w:spacing w:before="6"/>
        <w:rPr>
          <w:b/>
          <w:sz w:val="21"/>
        </w:rPr>
      </w:pPr>
    </w:p>
    <w:p w14:paraId="6A6C08BC" w14:textId="77777777" w:rsidR="000139FE" w:rsidRDefault="00000000">
      <w:pPr>
        <w:pStyle w:val="BodyText"/>
        <w:spacing w:before="1" w:line="276" w:lineRule="auto"/>
        <w:ind w:left="340" w:right="796"/>
        <w:jc w:val="both"/>
      </w:pPr>
      <w:r>
        <w:t>The</w:t>
      </w:r>
      <w:r>
        <w:rPr>
          <w:spacing w:val="-10"/>
        </w:rPr>
        <w:t xml:space="preserve"> </w:t>
      </w:r>
      <w:r>
        <w:t>Inclusion</w:t>
      </w:r>
      <w:r>
        <w:rPr>
          <w:spacing w:val="-13"/>
        </w:rPr>
        <w:t xml:space="preserve"> </w:t>
      </w:r>
      <w:r>
        <w:t>Leader</w:t>
      </w:r>
      <w:r>
        <w:rPr>
          <w:spacing w:val="-10"/>
        </w:rPr>
        <w:t xml:space="preserve"> </w:t>
      </w:r>
      <w:r>
        <w:t>may</w:t>
      </w:r>
      <w:r>
        <w:rPr>
          <w:spacing w:val="-9"/>
        </w:rPr>
        <w:t xml:space="preserve"> </w:t>
      </w:r>
      <w:r>
        <w:t>then</w:t>
      </w:r>
      <w:r>
        <w:rPr>
          <w:spacing w:val="-8"/>
        </w:rPr>
        <w:t xml:space="preserve"> </w:t>
      </w:r>
      <w:r>
        <w:t>suggest</w:t>
      </w:r>
      <w:r>
        <w:rPr>
          <w:spacing w:val="-5"/>
        </w:rPr>
        <w:t xml:space="preserve"> </w:t>
      </w:r>
      <w:r>
        <w:t>activities</w:t>
      </w:r>
      <w:r>
        <w:rPr>
          <w:spacing w:val="-8"/>
        </w:rPr>
        <w:t xml:space="preserve"> </w:t>
      </w:r>
      <w:r>
        <w:t>such</w:t>
      </w:r>
      <w:r>
        <w:rPr>
          <w:spacing w:val="-13"/>
        </w:rPr>
        <w:t xml:space="preserve"> </w:t>
      </w:r>
      <w:r>
        <w:t>as</w:t>
      </w:r>
      <w:r>
        <w:rPr>
          <w:spacing w:val="-4"/>
        </w:rPr>
        <w:t xml:space="preserve"> </w:t>
      </w:r>
      <w:r>
        <w:t>small</w:t>
      </w:r>
      <w:r>
        <w:rPr>
          <w:spacing w:val="-11"/>
        </w:rPr>
        <w:t xml:space="preserve"> </w:t>
      </w:r>
      <w:r>
        <w:t>group</w:t>
      </w:r>
      <w:r>
        <w:rPr>
          <w:spacing w:val="-11"/>
        </w:rPr>
        <w:t xml:space="preserve"> </w:t>
      </w:r>
      <w:r>
        <w:t>work</w:t>
      </w:r>
      <w:r>
        <w:rPr>
          <w:spacing w:val="-10"/>
        </w:rPr>
        <w:t xml:space="preserve"> </w:t>
      </w:r>
      <w:r>
        <w:t>or</w:t>
      </w:r>
      <w:r>
        <w:rPr>
          <w:spacing w:val="-8"/>
        </w:rPr>
        <w:t xml:space="preserve"> </w:t>
      </w:r>
      <w:r>
        <w:t>taking</w:t>
      </w:r>
      <w:r>
        <w:rPr>
          <w:spacing w:val="-8"/>
        </w:rPr>
        <w:t xml:space="preserve"> </w:t>
      </w:r>
      <w:r>
        <w:t>part</w:t>
      </w:r>
      <w:r>
        <w:rPr>
          <w:spacing w:val="-8"/>
        </w:rPr>
        <w:t xml:space="preserve"> </w:t>
      </w:r>
      <w:r>
        <w:t>in</w:t>
      </w:r>
      <w:r>
        <w:rPr>
          <w:spacing w:val="-9"/>
        </w:rPr>
        <w:t xml:space="preserve"> </w:t>
      </w:r>
      <w:r>
        <w:t>additional</w:t>
      </w:r>
      <w:r>
        <w:rPr>
          <w:spacing w:val="-9"/>
        </w:rPr>
        <w:t xml:space="preserve"> </w:t>
      </w:r>
      <w:r>
        <w:t>activities (interventions) to help the child.</w:t>
      </w:r>
    </w:p>
    <w:p w14:paraId="4D97FACC" w14:textId="77777777" w:rsidR="000139FE" w:rsidRDefault="000139FE">
      <w:pPr>
        <w:pStyle w:val="BodyText"/>
        <w:spacing w:before="5"/>
        <w:rPr>
          <w:sz w:val="16"/>
        </w:rPr>
      </w:pPr>
    </w:p>
    <w:p w14:paraId="5A7D5088" w14:textId="77777777" w:rsidR="000139FE" w:rsidRDefault="00000000">
      <w:pPr>
        <w:pStyle w:val="BodyText"/>
        <w:spacing w:line="276" w:lineRule="auto"/>
        <w:ind w:left="340" w:right="791"/>
        <w:jc w:val="both"/>
      </w:pPr>
      <w:r>
        <w:t>All teachers are teachers of children with special educational needs and therefore class teachers are responsible and accountable for the progress and development of the pupils in their class, including where children access support from teaching assistants or specialist staff.</w:t>
      </w:r>
    </w:p>
    <w:p w14:paraId="148744E1" w14:textId="77777777" w:rsidR="000139FE" w:rsidRDefault="000139FE">
      <w:pPr>
        <w:pStyle w:val="BodyText"/>
        <w:spacing w:before="4"/>
        <w:rPr>
          <w:sz w:val="16"/>
        </w:rPr>
      </w:pPr>
    </w:p>
    <w:p w14:paraId="246A2C8E" w14:textId="7B17E128" w:rsidR="000139FE" w:rsidRDefault="00000000">
      <w:pPr>
        <w:pStyle w:val="BodyText"/>
        <w:spacing w:line="276" w:lineRule="auto"/>
        <w:ind w:left="340" w:right="788"/>
        <w:jc w:val="both"/>
      </w:pPr>
      <w:r>
        <w:t>If the child continues to have difficulties, as indicated by high quality formative assessments, the Inclusion Leader and the Class</w:t>
      </w:r>
      <w:r>
        <w:rPr>
          <w:spacing w:val="-1"/>
        </w:rPr>
        <w:t xml:space="preserve"> </w:t>
      </w:r>
      <w:r>
        <w:t>Teacher would suggest additional support and / or assessments.</w:t>
      </w:r>
      <w:r>
        <w:rPr>
          <w:spacing w:val="40"/>
        </w:rPr>
        <w:t xml:space="preserve"> </w:t>
      </w:r>
      <w:r>
        <w:t>At this point, the child may</w:t>
      </w:r>
      <w:r>
        <w:rPr>
          <w:spacing w:val="-4"/>
        </w:rPr>
        <w:t xml:space="preserve"> </w:t>
      </w:r>
      <w:r>
        <w:t>be</w:t>
      </w:r>
      <w:r>
        <w:rPr>
          <w:spacing w:val="-3"/>
        </w:rPr>
        <w:t xml:space="preserve"> </w:t>
      </w:r>
      <w:r>
        <w:t>placed</w:t>
      </w:r>
      <w:r>
        <w:rPr>
          <w:spacing w:val="-11"/>
        </w:rPr>
        <w:t xml:space="preserve"> </w:t>
      </w:r>
      <w:r>
        <w:t>on</w:t>
      </w:r>
      <w:r>
        <w:rPr>
          <w:spacing w:val="-9"/>
        </w:rPr>
        <w:t xml:space="preserve"> </w:t>
      </w:r>
      <w:r>
        <w:t>the</w:t>
      </w:r>
      <w:r>
        <w:rPr>
          <w:spacing w:val="-3"/>
        </w:rPr>
        <w:t xml:space="preserve"> </w:t>
      </w:r>
      <w:r w:rsidR="00490DBF">
        <w:t>SEND</w:t>
      </w:r>
      <w:r>
        <w:rPr>
          <w:spacing w:val="-6"/>
        </w:rPr>
        <w:t xml:space="preserve"> </w:t>
      </w:r>
      <w:r>
        <w:t>Support</w:t>
      </w:r>
      <w:r>
        <w:rPr>
          <w:spacing w:val="-5"/>
        </w:rPr>
        <w:t xml:space="preserve"> </w:t>
      </w:r>
      <w:r>
        <w:t>Register</w:t>
      </w:r>
      <w:r>
        <w:rPr>
          <w:spacing w:val="-5"/>
        </w:rPr>
        <w:t xml:space="preserve"> </w:t>
      </w:r>
      <w:r>
        <w:t>after</w:t>
      </w:r>
      <w:r>
        <w:rPr>
          <w:spacing w:val="-6"/>
        </w:rPr>
        <w:t xml:space="preserve"> </w:t>
      </w:r>
      <w:r>
        <w:t>consultation</w:t>
      </w:r>
      <w:r>
        <w:rPr>
          <w:spacing w:val="-11"/>
        </w:rPr>
        <w:t xml:space="preserve"> </w:t>
      </w:r>
      <w:r>
        <w:t>with</w:t>
      </w:r>
      <w:r>
        <w:rPr>
          <w:spacing w:val="-6"/>
        </w:rPr>
        <w:t xml:space="preserve"> </w:t>
      </w:r>
      <w:r>
        <w:t>parents</w:t>
      </w:r>
      <w:r>
        <w:rPr>
          <w:spacing w:val="-5"/>
        </w:rPr>
        <w:t xml:space="preserve"> </w:t>
      </w:r>
      <w:r>
        <w:t>/</w:t>
      </w:r>
      <w:r>
        <w:rPr>
          <w:spacing w:val="-5"/>
        </w:rPr>
        <w:t xml:space="preserve"> </w:t>
      </w:r>
      <w:r>
        <w:t>carers.</w:t>
      </w:r>
      <w:r>
        <w:rPr>
          <w:spacing w:val="40"/>
        </w:rPr>
        <w:t xml:space="preserve"> </w:t>
      </w:r>
      <w:r>
        <w:t>Where</w:t>
      </w:r>
      <w:r>
        <w:rPr>
          <w:spacing w:val="-8"/>
        </w:rPr>
        <w:t xml:space="preserve"> </w:t>
      </w:r>
      <w:r>
        <w:t>the</w:t>
      </w:r>
      <w:r>
        <w:rPr>
          <w:spacing w:val="-8"/>
        </w:rPr>
        <w:t xml:space="preserve"> </w:t>
      </w:r>
      <w:r>
        <w:t>child</w:t>
      </w:r>
      <w:r>
        <w:rPr>
          <w:spacing w:val="-7"/>
        </w:rPr>
        <w:t xml:space="preserve"> </w:t>
      </w:r>
      <w:r>
        <w:t>presents as having</w:t>
      </w:r>
      <w:r>
        <w:rPr>
          <w:spacing w:val="-4"/>
        </w:rPr>
        <w:t xml:space="preserve"> </w:t>
      </w:r>
      <w:r>
        <w:t>higher levels</w:t>
      </w:r>
      <w:r>
        <w:rPr>
          <w:spacing w:val="-4"/>
        </w:rPr>
        <w:t xml:space="preserve"> </w:t>
      </w:r>
      <w:r>
        <w:t>of</w:t>
      </w:r>
      <w:r>
        <w:rPr>
          <w:spacing w:val="-1"/>
        </w:rPr>
        <w:t xml:space="preserve"> </w:t>
      </w:r>
      <w:r>
        <w:t>need, the</w:t>
      </w:r>
      <w:r>
        <w:rPr>
          <w:spacing w:val="-3"/>
        </w:rPr>
        <w:t xml:space="preserve"> </w:t>
      </w:r>
      <w:r>
        <w:t>school</w:t>
      </w:r>
      <w:r>
        <w:rPr>
          <w:spacing w:val="-4"/>
        </w:rPr>
        <w:t xml:space="preserve"> </w:t>
      </w:r>
      <w:r>
        <w:t>may draw</w:t>
      </w:r>
      <w:r>
        <w:rPr>
          <w:spacing w:val="-2"/>
        </w:rPr>
        <w:t xml:space="preserve"> </w:t>
      </w:r>
      <w:r>
        <w:t>on</w:t>
      </w:r>
      <w:r>
        <w:rPr>
          <w:spacing w:val="-2"/>
        </w:rPr>
        <w:t xml:space="preserve"> </w:t>
      </w:r>
      <w:r>
        <w:t>external</w:t>
      </w:r>
      <w:r>
        <w:rPr>
          <w:spacing w:val="-2"/>
        </w:rPr>
        <w:t xml:space="preserve"> </w:t>
      </w:r>
      <w:r>
        <w:t>services to provide advice, assessments and</w:t>
      </w:r>
    </w:p>
    <w:p w14:paraId="183BFBA3" w14:textId="77777777" w:rsidR="000139FE" w:rsidRDefault="00000000">
      <w:pPr>
        <w:pStyle w:val="BodyText"/>
        <w:spacing w:before="3"/>
        <w:ind w:left="340"/>
        <w:jc w:val="both"/>
      </w:pPr>
      <w:r>
        <w:t>/</w:t>
      </w:r>
      <w:r>
        <w:rPr>
          <w:spacing w:val="-6"/>
        </w:rPr>
        <w:t xml:space="preserve"> </w:t>
      </w:r>
      <w:proofErr w:type="gramStart"/>
      <w:r>
        <w:t>or</w:t>
      </w:r>
      <w:proofErr w:type="gramEnd"/>
      <w:r>
        <w:rPr>
          <w:spacing w:val="-5"/>
        </w:rPr>
        <w:t xml:space="preserve"> </w:t>
      </w:r>
      <w:r>
        <w:t>specialist</w:t>
      </w:r>
      <w:r>
        <w:rPr>
          <w:spacing w:val="-4"/>
        </w:rPr>
        <w:t xml:space="preserve"> </w:t>
      </w:r>
      <w:proofErr w:type="spellStart"/>
      <w:r>
        <w:t>programmes</w:t>
      </w:r>
      <w:proofErr w:type="spellEnd"/>
      <w:r>
        <w:rPr>
          <w:spacing w:val="-10"/>
        </w:rPr>
        <w:t xml:space="preserve"> </w:t>
      </w:r>
      <w:r>
        <w:t>of</w:t>
      </w:r>
      <w:r>
        <w:rPr>
          <w:spacing w:val="-4"/>
        </w:rPr>
        <w:t xml:space="preserve"> work.</w:t>
      </w:r>
    </w:p>
    <w:p w14:paraId="50314A98" w14:textId="77777777" w:rsidR="000139FE" w:rsidRDefault="000139FE">
      <w:pPr>
        <w:pStyle w:val="BodyText"/>
        <w:spacing w:before="6"/>
        <w:rPr>
          <w:sz w:val="19"/>
        </w:rPr>
      </w:pPr>
    </w:p>
    <w:p w14:paraId="0E0793C5" w14:textId="675DFB87" w:rsidR="000139FE" w:rsidRDefault="00000000">
      <w:pPr>
        <w:pStyle w:val="BodyText"/>
        <w:ind w:left="340" w:right="1206"/>
        <w:jc w:val="both"/>
      </w:pPr>
      <w:r>
        <w:t>Our</w:t>
      </w:r>
      <w:r>
        <w:rPr>
          <w:spacing w:val="-1"/>
        </w:rPr>
        <w:t xml:space="preserve"> </w:t>
      </w:r>
      <w:r>
        <w:t>procedures</w:t>
      </w:r>
      <w:r>
        <w:rPr>
          <w:spacing w:val="-1"/>
        </w:rPr>
        <w:t xml:space="preserve"> </w:t>
      </w:r>
      <w:r>
        <w:t>are designed</w:t>
      </w:r>
      <w:r>
        <w:rPr>
          <w:spacing w:val="-1"/>
        </w:rPr>
        <w:t xml:space="preserve"> </w:t>
      </w:r>
      <w:r>
        <w:t>to offer a</w:t>
      </w:r>
      <w:r>
        <w:rPr>
          <w:spacing w:val="-1"/>
        </w:rPr>
        <w:t xml:space="preserve"> </w:t>
      </w:r>
      <w:r>
        <w:t>graduated</w:t>
      </w:r>
      <w:r>
        <w:rPr>
          <w:spacing w:val="-2"/>
        </w:rPr>
        <w:t xml:space="preserve"> </w:t>
      </w:r>
      <w:r>
        <w:t>response to</w:t>
      </w:r>
      <w:r>
        <w:rPr>
          <w:spacing w:val="-2"/>
        </w:rPr>
        <w:t xml:space="preserve"> </w:t>
      </w:r>
      <w:r>
        <w:t>special</w:t>
      </w:r>
      <w:r>
        <w:rPr>
          <w:spacing w:val="-1"/>
        </w:rPr>
        <w:t xml:space="preserve"> </w:t>
      </w:r>
      <w:r>
        <w:t>needs</w:t>
      </w:r>
      <w:r>
        <w:rPr>
          <w:spacing w:val="-1"/>
        </w:rPr>
        <w:t xml:space="preserve"> </w:t>
      </w:r>
      <w:r>
        <w:t>in</w:t>
      </w:r>
      <w:r>
        <w:rPr>
          <w:spacing w:val="-2"/>
        </w:rPr>
        <w:t xml:space="preserve"> </w:t>
      </w:r>
      <w:r>
        <w:t>line with</w:t>
      </w:r>
      <w:r>
        <w:rPr>
          <w:spacing w:val="-3"/>
        </w:rPr>
        <w:t xml:space="preserve"> </w:t>
      </w:r>
      <w:r>
        <w:t>the</w:t>
      </w:r>
      <w:r>
        <w:rPr>
          <w:spacing w:val="-1"/>
        </w:rPr>
        <w:t xml:space="preserve"> </w:t>
      </w:r>
      <w:r w:rsidR="00490DBF">
        <w:t>SEND</w:t>
      </w:r>
      <w:r>
        <w:rPr>
          <w:spacing w:val="-2"/>
        </w:rPr>
        <w:t xml:space="preserve"> </w:t>
      </w:r>
      <w:r>
        <w:t>Code</w:t>
      </w:r>
      <w:r>
        <w:rPr>
          <w:spacing w:val="-3"/>
        </w:rPr>
        <w:t xml:space="preserve"> </w:t>
      </w:r>
      <w:r>
        <w:t>of Practice (2014) including the following stages.</w:t>
      </w:r>
    </w:p>
    <w:p w14:paraId="53BCAB48" w14:textId="77777777" w:rsidR="000139FE" w:rsidRDefault="000139FE">
      <w:pPr>
        <w:pStyle w:val="BodyText"/>
        <w:spacing w:before="1"/>
      </w:pPr>
    </w:p>
    <w:p w14:paraId="0803C446" w14:textId="306C1974" w:rsidR="000139FE" w:rsidRDefault="00000000">
      <w:pPr>
        <w:pStyle w:val="BodyText"/>
        <w:ind w:left="340"/>
        <w:jc w:val="both"/>
      </w:pPr>
      <w:r>
        <w:t>Once</w:t>
      </w:r>
      <w:r>
        <w:rPr>
          <w:spacing w:val="-11"/>
        </w:rPr>
        <w:t xml:space="preserve"> </w:t>
      </w:r>
      <w:r>
        <w:t>a</w:t>
      </w:r>
      <w:r>
        <w:rPr>
          <w:spacing w:val="-7"/>
        </w:rPr>
        <w:t xml:space="preserve"> </w:t>
      </w:r>
      <w:r>
        <w:t>child</w:t>
      </w:r>
      <w:r>
        <w:rPr>
          <w:spacing w:val="-11"/>
        </w:rPr>
        <w:t xml:space="preserve"> </w:t>
      </w:r>
      <w:r>
        <w:t>has</w:t>
      </w:r>
      <w:r>
        <w:rPr>
          <w:spacing w:val="-4"/>
        </w:rPr>
        <w:t xml:space="preserve"> </w:t>
      </w:r>
      <w:r>
        <w:t>been</w:t>
      </w:r>
      <w:r>
        <w:rPr>
          <w:spacing w:val="-10"/>
        </w:rPr>
        <w:t xml:space="preserve"> </w:t>
      </w:r>
      <w:r>
        <w:t>identified</w:t>
      </w:r>
      <w:r>
        <w:rPr>
          <w:spacing w:val="-7"/>
        </w:rPr>
        <w:t xml:space="preserve"> </w:t>
      </w:r>
      <w:r>
        <w:t>as</w:t>
      </w:r>
      <w:r>
        <w:rPr>
          <w:spacing w:val="-5"/>
        </w:rPr>
        <w:t xml:space="preserve"> </w:t>
      </w:r>
      <w:r>
        <w:t>having</w:t>
      </w:r>
      <w:r>
        <w:rPr>
          <w:spacing w:val="-7"/>
        </w:rPr>
        <w:t xml:space="preserve"> </w:t>
      </w:r>
      <w:r w:rsidR="00490DBF">
        <w:t>SEND</w:t>
      </w:r>
      <w:r>
        <w:t>,</w:t>
      </w:r>
      <w:r>
        <w:rPr>
          <w:spacing w:val="-7"/>
        </w:rPr>
        <w:t xml:space="preserve"> </w:t>
      </w:r>
      <w:r>
        <w:t>the</w:t>
      </w:r>
      <w:r>
        <w:rPr>
          <w:spacing w:val="-4"/>
        </w:rPr>
        <w:t xml:space="preserve"> </w:t>
      </w:r>
      <w:r>
        <w:t>following</w:t>
      </w:r>
      <w:r>
        <w:rPr>
          <w:spacing w:val="-10"/>
        </w:rPr>
        <w:t xml:space="preserve"> </w:t>
      </w:r>
      <w:r>
        <w:t>steps</w:t>
      </w:r>
      <w:r>
        <w:rPr>
          <w:spacing w:val="-7"/>
        </w:rPr>
        <w:t xml:space="preserve"> </w:t>
      </w:r>
      <w:r>
        <w:t>are</w:t>
      </w:r>
      <w:r>
        <w:rPr>
          <w:spacing w:val="-6"/>
        </w:rPr>
        <w:t xml:space="preserve"> </w:t>
      </w:r>
      <w:r>
        <w:rPr>
          <w:spacing w:val="-2"/>
        </w:rPr>
        <w:t>followed:</w:t>
      </w:r>
    </w:p>
    <w:p w14:paraId="138D601D" w14:textId="6BD463E6" w:rsidR="000139FE" w:rsidRDefault="00000000">
      <w:pPr>
        <w:pStyle w:val="BodyText"/>
        <w:ind w:left="1060" w:right="929"/>
      </w:pPr>
      <w:r>
        <w:rPr>
          <w:b/>
          <w:u w:val="single"/>
        </w:rPr>
        <w:t>Step</w:t>
      </w:r>
      <w:r>
        <w:rPr>
          <w:b/>
          <w:spacing w:val="-5"/>
          <w:u w:val="single"/>
        </w:rPr>
        <w:t xml:space="preserve"> </w:t>
      </w:r>
      <w:r>
        <w:rPr>
          <w:b/>
          <w:u w:val="single"/>
        </w:rPr>
        <w:t>1</w:t>
      </w:r>
      <w:r>
        <w:t>:</w:t>
      </w:r>
      <w:r>
        <w:rPr>
          <w:spacing w:val="-2"/>
        </w:rPr>
        <w:t xml:space="preserve"> </w:t>
      </w:r>
      <w:r>
        <w:t>Class</w:t>
      </w:r>
      <w:r>
        <w:rPr>
          <w:spacing w:val="-4"/>
        </w:rPr>
        <w:t xml:space="preserve"> </w:t>
      </w:r>
      <w:r>
        <w:t>Teacher,</w:t>
      </w:r>
      <w:r>
        <w:rPr>
          <w:spacing w:val="-5"/>
        </w:rPr>
        <w:t xml:space="preserve"> </w:t>
      </w:r>
      <w:r>
        <w:t>Inclusion</w:t>
      </w:r>
      <w:r>
        <w:rPr>
          <w:spacing w:val="-4"/>
        </w:rPr>
        <w:t xml:space="preserve"> </w:t>
      </w:r>
      <w:r>
        <w:t>Leader</w:t>
      </w:r>
      <w:r>
        <w:rPr>
          <w:spacing w:val="-1"/>
        </w:rPr>
        <w:t xml:space="preserve"> </w:t>
      </w:r>
      <w:r>
        <w:t>and</w:t>
      </w:r>
      <w:r>
        <w:rPr>
          <w:spacing w:val="-10"/>
        </w:rPr>
        <w:t xml:space="preserve"> </w:t>
      </w:r>
      <w:r>
        <w:t>Parents</w:t>
      </w:r>
      <w:r>
        <w:rPr>
          <w:spacing w:val="-5"/>
        </w:rPr>
        <w:t xml:space="preserve"> </w:t>
      </w:r>
      <w:r>
        <w:t>/</w:t>
      </w:r>
      <w:r>
        <w:rPr>
          <w:spacing w:val="-3"/>
        </w:rPr>
        <w:t xml:space="preserve"> </w:t>
      </w:r>
      <w:r>
        <w:t>Carers</w:t>
      </w:r>
      <w:r>
        <w:rPr>
          <w:spacing w:val="-5"/>
        </w:rPr>
        <w:t xml:space="preserve"> </w:t>
      </w:r>
      <w:r>
        <w:t>make</w:t>
      </w:r>
      <w:r>
        <w:rPr>
          <w:spacing w:val="-2"/>
        </w:rPr>
        <w:t xml:space="preserve"> </w:t>
      </w:r>
      <w:r>
        <w:t>the</w:t>
      </w:r>
      <w:r>
        <w:rPr>
          <w:spacing w:val="-5"/>
        </w:rPr>
        <w:t xml:space="preserve"> </w:t>
      </w:r>
      <w:r>
        <w:t>joint</w:t>
      </w:r>
      <w:r>
        <w:rPr>
          <w:spacing w:val="-5"/>
        </w:rPr>
        <w:t xml:space="preserve"> </w:t>
      </w:r>
      <w:r>
        <w:t>decision</w:t>
      </w:r>
      <w:r>
        <w:rPr>
          <w:spacing w:val="-4"/>
        </w:rPr>
        <w:t xml:space="preserve"> </w:t>
      </w:r>
      <w:r>
        <w:t>to place</w:t>
      </w:r>
      <w:r>
        <w:rPr>
          <w:spacing w:val="-5"/>
        </w:rPr>
        <w:t xml:space="preserve"> </w:t>
      </w:r>
      <w:r>
        <w:t xml:space="preserve">the child on the </w:t>
      </w:r>
      <w:r w:rsidR="00490DBF">
        <w:t>SEND</w:t>
      </w:r>
      <w:r>
        <w:t xml:space="preserve"> Support Register.</w:t>
      </w:r>
    </w:p>
    <w:p w14:paraId="31ACF23B" w14:textId="77777777" w:rsidR="000139FE" w:rsidRDefault="000139FE">
      <w:pPr>
        <w:pStyle w:val="BodyText"/>
        <w:spacing w:before="5"/>
      </w:pPr>
    </w:p>
    <w:p w14:paraId="52D59607" w14:textId="5630B0BE" w:rsidR="000139FE" w:rsidRDefault="00000000">
      <w:pPr>
        <w:pStyle w:val="BodyText"/>
        <w:spacing w:line="235" w:lineRule="auto"/>
        <w:ind w:left="1060" w:right="929"/>
      </w:pPr>
      <w:r>
        <w:rPr>
          <w:b/>
          <w:u w:val="single"/>
        </w:rPr>
        <w:t>Step</w:t>
      </w:r>
      <w:r>
        <w:rPr>
          <w:b/>
          <w:spacing w:val="-8"/>
          <w:u w:val="single"/>
        </w:rPr>
        <w:t xml:space="preserve"> </w:t>
      </w:r>
      <w:r>
        <w:rPr>
          <w:b/>
          <w:u w:val="single"/>
        </w:rPr>
        <w:t>2</w:t>
      </w:r>
      <w:r>
        <w:t>:</w:t>
      </w:r>
      <w:r>
        <w:rPr>
          <w:spacing w:val="-3"/>
        </w:rPr>
        <w:t xml:space="preserve"> </w:t>
      </w:r>
      <w:r>
        <w:t>Individual</w:t>
      </w:r>
      <w:r>
        <w:rPr>
          <w:spacing w:val="-5"/>
        </w:rPr>
        <w:t xml:space="preserve"> </w:t>
      </w:r>
      <w:r>
        <w:t>targets</w:t>
      </w:r>
      <w:r>
        <w:rPr>
          <w:spacing w:val="-6"/>
        </w:rPr>
        <w:t xml:space="preserve"> </w:t>
      </w:r>
      <w:r>
        <w:t>and</w:t>
      </w:r>
      <w:r>
        <w:rPr>
          <w:spacing w:val="-5"/>
        </w:rPr>
        <w:t xml:space="preserve"> </w:t>
      </w:r>
      <w:r>
        <w:t>strategies</w:t>
      </w:r>
      <w:r>
        <w:rPr>
          <w:spacing w:val="-3"/>
        </w:rPr>
        <w:t xml:space="preserve"> </w:t>
      </w:r>
      <w:r>
        <w:t>/</w:t>
      </w:r>
      <w:r>
        <w:rPr>
          <w:spacing w:val="-6"/>
        </w:rPr>
        <w:t xml:space="preserve"> </w:t>
      </w:r>
      <w:r>
        <w:t>interventions</w:t>
      </w:r>
      <w:r>
        <w:rPr>
          <w:spacing w:val="-4"/>
        </w:rPr>
        <w:t xml:space="preserve"> </w:t>
      </w:r>
      <w:r>
        <w:t>are</w:t>
      </w:r>
      <w:r>
        <w:rPr>
          <w:spacing w:val="-1"/>
        </w:rPr>
        <w:t xml:space="preserve"> </w:t>
      </w:r>
      <w:r>
        <w:t>identified</w:t>
      </w:r>
      <w:r>
        <w:rPr>
          <w:spacing w:val="-8"/>
        </w:rPr>
        <w:t xml:space="preserve"> </w:t>
      </w:r>
      <w:r>
        <w:t>and</w:t>
      </w:r>
      <w:r>
        <w:rPr>
          <w:spacing w:val="-7"/>
        </w:rPr>
        <w:t xml:space="preserve"> </w:t>
      </w:r>
      <w:r>
        <w:t>put</w:t>
      </w:r>
      <w:r>
        <w:rPr>
          <w:spacing w:val="-4"/>
        </w:rPr>
        <w:t xml:space="preserve"> </w:t>
      </w:r>
      <w:r>
        <w:t>into place</w:t>
      </w:r>
      <w:r>
        <w:rPr>
          <w:spacing w:val="-1"/>
        </w:rPr>
        <w:t xml:space="preserve"> </w:t>
      </w:r>
      <w:r>
        <w:t>in</w:t>
      </w:r>
      <w:r>
        <w:rPr>
          <w:spacing w:val="-8"/>
        </w:rPr>
        <w:t xml:space="preserve"> </w:t>
      </w:r>
      <w:r>
        <w:t>the</w:t>
      </w:r>
      <w:r>
        <w:rPr>
          <w:spacing w:val="-6"/>
        </w:rPr>
        <w:t xml:space="preserve"> </w:t>
      </w:r>
      <w:r>
        <w:t xml:space="preserve">form of an IEP. (These are agreed by staff and parents / carers in termly </w:t>
      </w:r>
      <w:r w:rsidR="00490DBF">
        <w:t>SEND</w:t>
      </w:r>
      <w:r>
        <w:t xml:space="preserve"> Structured Conversation.)</w:t>
      </w:r>
    </w:p>
    <w:p w14:paraId="66E96727" w14:textId="77777777" w:rsidR="000139FE" w:rsidRDefault="000139FE">
      <w:pPr>
        <w:pStyle w:val="BodyText"/>
        <w:spacing w:before="5"/>
      </w:pPr>
    </w:p>
    <w:p w14:paraId="2327307E" w14:textId="0CD6E3CF" w:rsidR="000139FE" w:rsidRDefault="00000000">
      <w:pPr>
        <w:pStyle w:val="BodyText"/>
        <w:ind w:left="1060" w:right="1321"/>
        <w:jc w:val="both"/>
      </w:pPr>
      <w:r>
        <w:rPr>
          <w:b/>
          <w:u w:val="single"/>
        </w:rPr>
        <w:t>Step</w:t>
      </w:r>
      <w:r>
        <w:rPr>
          <w:b/>
          <w:spacing w:val="-2"/>
          <w:u w:val="single"/>
        </w:rPr>
        <w:t xml:space="preserve"> </w:t>
      </w:r>
      <w:r>
        <w:rPr>
          <w:b/>
          <w:u w:val="single"/>
        </w:rPr>
        <w:t>3:</w:t>
      </w:r>
      <w:r>
        <w:rPr>
          <w:b/>
          <w:spacing w:val="-3"/>
        </w:rPr>
        <w:t xml:space="preserve"> </w:t>
      </w:r>
      <w:r>
        <w:t>These</w:t>
      </w:r>
      <w:r>
        <w:rPr>
          <w:spacing w:val="-2"/>
        </w:rPr>
        <w:t xml:space="preserve"> </w:t>
      </w:r>
      <w:r>
        <w:t>are</w:t>
      </w:r>
      <w:r>
        <w:rPr>
          <w:spacing w:val="-3"/>
        </w:rPr>
        <w:t xml:space="preserve"> </w:t>
      </w:r>
      <w:r>
        <w:t>reviewed</w:t>
      </w:r>
      <w:r>
        <w:rPr>
          <w:spacing w:val="-5"/>
        </w:rPr>
        <w:t xml:space="preserve"> </w:t>
      </w:r>
      <w:r>
        <w:t>at termly</w:t>
      </w:r>
      <w:r>
        <w:rPr>
          <w:spacing w:val="-2"/>
        </w:rPr>
        <w:t xml:space="preserve"> </w:t>
      </w:r>
      <w:r>
        <w:t>meetings</w:t>
      </w:r>
      <w:r>
        <w:rPr>
          <w:spacing w:val="-2"/>
        </w:rPr>
        <w:t xml:space="preserve"> </w:t>
      </w:r>
      <w:r>
        <w:t>with parents</w:t>
      </w:r>
      <w:r>
        <w:rPr>
          <w:spacing w:val="-3"/>
        </w:rPr>
        <w:t xml:space="preserve"> </w:t>
      </w:r>
      <w:r>
        <w:t>/ carers, following</w:t>
      </w:r>
      <w:r>
        <w:rPr>
          <w:spacing w:val="-4"/>
        </w:rPr>
        <w:t xml:space="preserve"> </w:t>
      </w:r>
      <w:r>
        <w:t xml:space="preserve">the </w:t>
      </w:r>
      <w:r w:rsidR="00490DBF">
        <w:t>SEND</w:t>
      </w:r>
      <w:r>
        <w:rPr>
          <w:spacing w:val="-2"/>
        </w:rPr>
        <w:t xml:space="preserve"> </w:t>
      </w:r>
      <w:r>
        <w:t>Code</w:t>
      </w:r>
      <w:r>
        <w:rPr>
          <w:spacing w:val="-3"/>
        </w:rPr>
        <w:t xml:space="preserve"> </w:t>
      </w:r>
      <w:r>
        <w:t xml:space="preserve">of Practice 2014 format of </w:t>
      </w:r>
      <w:hyperlink r:id="rId13">
        <w:r>
          <w:rPr>
            <w:b/>
            <w:color w:val="0000FF"/>
            <w:sz w:val="24"/>
            <w:u w:val="single" w:color="0000FF"/>
          </w:rPr>
          <w:t>Assess, Plan, Do and Review</w:t>
        </w:r>
        <w:r>
          <w:t>.</w:t>
        </w:r>
      </w:hyperlink>
      <w:r>
        <w:t xml:space="preserve"> External agencies may be involved for support and / or assessment where required.</w:t>
      </w:r>
    </w:p>
    <w:p w14:paraId="317C05C6" w14:textId="77777777" w:rsidR="000139FE" w:rsidRDefault="000139FE">
      <w:pPr>
        <w:pStyle w:val="BodyText"/>
        <w:spacing w:before="11"/>
        <w:rPr>
          <w:sz w:val="21"/>
        </w:rPr>
      </w:pPr>
    </w:p>
    <w:p w14:paraId="7DF65903" w14:textId="105F9DBC" w:rsidR="000139FE" w:rsidRDefault="00000000">
      <w:pPr>
        <w:pStyle w:val="BodyText"/>
        <w:ind w:left="1060" w:right="1019"/>
        <w:jc w:val="both"/>
      </w:pPr>
      <w:r>
        <w:rPr>
          <w:b/>
          <w:u w:val="single"/>
        </w:rPr>
        <w:t>Step</w:t>
      </w:r>
      <w:r>
        <w:rPr>
          <w:b/>
          <w:spacing w:val="-2"/>
          <w:u w:val="single"/>
        </w:rPr>
        <w:t xml:space="preserve"> </w:t>
      </w:r>
      <w:r>
        <w:rPr>
          <w:b/>
          <w:u w:val="single"/>
        </w:rPr>
        <w:t>4:</w:t>
      </w:r>
      <w:r>
        <w:rPr>
          <w:b/>
          <w:spacing w:val="-3"/>
        </w:rPr>
        <w:t xml:space="preserve"> </w:t>
      </w:r>
      <w:r>
        <w:t>Where</w:t>
      </w:r>
      <w:r>
        <w:rPr>
          <w:spacing w:val="-3"/>
        </w:rPr>
        <w:t xml:space="preserve"> </w:t>
      </w:r>
      <w:r>
        <w:t>children have very</w:t>
      </w:r>
      <w:r>
        <w:rPr>
          <w:spacing w:val="-2"/>
        </w:rPr>
        <w:t xml:space="preserve"> </w:t>
      </w:r>
      <w:r>
        <w:t>complex needs</w:t>
      </w:r>
      <w:r>
        <w:rPr>
          <w:spacing w:val="-3"/>
        </w:rPr>
        <w:t xml:space="preserve"> </w:t>
      </w:r>
      <w:r>
        <w:t>and</w:t>
      </w:r>
      <w:r>
        <w:rPr>
          <w:spacing w:val="-7"/>
        </w:rPr>
        <w:t xml:space="preserve"> </w:t>
      </w:r>
      <w:r>
        <w:t>/</w:t>
      </w:r>
      <w:r>
        <w:rPr>
          <w:spacing w:val="-2"/>
        </w:rPr>
        <w:t xml:space="preserve"> </w:t>
      </w:r>
      <w:r>
        <w:t>or despite</w:t>
      </w:r>
      <w:r>
        <w:rPr>
          <w:spacing w:val="-1"/>
        </w:rPr>
        <w:t xml:space="preserve"> </w:t>
      </w:r>
      <w:r>
        <w:t>the</w:t>
      </w:r>
      <w:r>
        <w:rPr>
          <w:spacing w:val="-3"/>
        </w:rPr>
        <w:t xml:space="preserve"> </w:t>
      </w:r>
      <w:r>
        <w:t>school</w:t>
      </w:r>
      <w:r>
        <w:rPr>
          <w:spacing w:val="-3"/>
        </w:rPr>
        <w:t xml:space="preserve"> </w:t>
      </w:r>
      <w:r>
        <w:t>having</w:t>
      </w:r>
      <w:r>
        <w:rPr>
          <w:spacing w:val="-1"/>
        </w:rPr>
        <w:t xml:space="preserve"> </w:t>
      </w:r>
      <w:r>
        <w:t xml:space="preserve">taken relevant and purposeful action to support the </w:t>
      </w:r>
      <w:r w:rsidR="00490DBF">
        <w:t>SEND</w:t>
      </w:r>
      <w:r>
        <w:t xml:space="preserve"> of the child, the child does not</w:t>
      </w:r>
      <w:r>
        <w:rPr>
          <w:spacing w:val="-1"/>
        </w:rPr>
        <w:t xml:space="preserve"> </w:t>
      </w:r>
      <w:r>
        <w:t>make expected progress, the school or parents may request an Education, Health and Care needs assessment. (EHC plan)</w:t>
      </w:r>
    </w:p>
    <w:p w14:paraId="6EC1D15B" w14:textId="77777777" w:rsidR="000139FE" w:rsidRDefault="000139FE">
      <w:pPr>
        <w:pStyle w:val="BodyText"/>
        <w:spacing w:before="3"/>
      </w:pPr>
    </w:p>
    <w:p w14:paraId="1C898746" w14:textId="77777777" w:rsidR="000139FE" w:rsidRDefault="00000000">
      <w:pPr>
        <w:pStyle w:val="BodyText"/>
        <w:spacing w:line="237" w:lineRule="auto"/>
        <w:ind w:left="340" w:right="929"/>
      </w:pPr>
      <w:r>
        <w:t>Parents</w:t>
      </w:r>
      <w:r>
        <w:rPr>
          <w:spacing w:val="-4"/>
        </w:rPr>
        <w:t xml:space="preserve"> </w:t>
      </w:r>
      <w:r>
        <w:t>and</w:t>
      </w:r>
      <w:r>
        <w:rPr>
          <w:spacing w:val="-7"/>
        </w:rPr>
        <w:t xml:space="preserve"> </w:t>
      </w:r>
      <w:r>
        <w:t>the</w:t>
      </w:r>
      <w:r>
        <w:rPr>
          <w:spacing w:val="-5"/>
        </w:rPr>
        <w:t xml:space="preserve"> </w:t>
      </w:r>
      <w:r>
        <w:t>child</w:t>
      </w:r>
      <w:r>
        <w:rPr>
          <w:spacing w:val="-4"/>
        </w:rPr>
        <w:t xml:space="preserve"> </w:t>
      </w:r>
      <w:r>
        <w:t>are</w:t>
      </w:r>
      <w:r>
        <w:rPr>
          <w:spacing w:val="-1"/>
        </w:rPr>
        <w:t xml:space="preserve"> </w:t>
      </w:r>
      <w:r>
        <w:t>involved</w:t>
      </w:r>
      <w:r>
        <w:rPr>
          <w:spacing w:val="-2"/>
        </w:rPr>
        <w:t xml:space="preserve"> </w:t>
      </w:r>
      <w:r>
        <w:t>in</w:t>
      </w:r>
      <w:r>
        <w:rPr>
          <w:spacing w:val="-4"/>
        </w:rPr>
        <w:t xml:space="preserve"> </w:t>
      </w:r>
      <w:proofErr w:type="gramStart"/>
      <w:r>
        <w:t>all</w:t>
      </w:r>
      <w:r>
        <w:rPr>
          <w:spacing w:val="-6"/>
        </w:rPr>
        <w:t xml:space="preserve"> </w:t>
      </w:r>
      <w:r>
        <w:t>of</w:t>
      </w:r>
      <w:proofErr w:type="gramEnd"/>
      <w:r>
        <w:rPr>
          <w:spacing w:val="-6"/>
        </w:rPr>
        <w:t xml:space="preserve"> </w:t>
      </w:r>
      <w:r>
        <w:t>the above</w:t>
      </w:r>
      <w:r>
        <w:rPr>
          <w:spacing w:val="-3"/>
        </w:rPr>
        <w:t xml:space="preserve"> </w:t>
      </w:r>
      <w:r>
        <w:t>steps</w:t>
      </w:r>
      <w:r>
        <w:rPr>
          <w:spacing w:val="-1"/>
        </w:rPr>
        <w:t xml:space="preserve"> </w:t>
      </w:r>
      <w:r>
        <w:t>as</w:t>
      </w:r>
      <w:r>
        <w:rPr>
          <w:spacing w:val="-8"/>
        </w:rPr>
        <w:t xml:space="preserve"> </w:t>
      </w:r>
      <w:r>
        <w:t>much</w:t>
      </w:r>
      <w:r>
        <w:rPr>
          <w:spacing w:val="-1"/>
        </w:rPr>
        <w:t xml:space="preserve"> </w:t>
      </w:r>
      <w:r>
        <w:t>as</w:t>
      </w:r>
      <w:r>
        <w:rPr>
          <w:spacing w:val="-6"/>
        </w:rPr>
        <w:t xml:space="preserve"> </w:t>
      </w:r>
      <w:r>
        <w:t>possible.</w:t>
      </w:r>
      <w:r>
        <w:rPr>
          <w:spacing w:val="-4"/>
        </w:rPr>
        <w:t xml:space="preserve"> </w:t>
      </w:r>
      <w:r>
        <w:t>(This</w:t>
      </w:r>
      <w:r>
        <w:rPr>
          <w:spacing w:val="-1"/>
        </w:rPr>
        <w:t xml:space="preserve"> </w:t>
      </w:r>
      <w:r>
        <w:t>often</w:t>
      </w:r>
      <w:r>
        <w:rPr>
          <w:spacing w:val="-3"/>
        </w:rPr>
        <w:t xml:space="preserve"> </w:t>
      </w:r>
      <w:r>
        <w:t>depends</w:t>
      </w:r>
      <w:r>
        <w:rPr>
          <w:spacing w:val="-6"/>
        </w:rPr>
        <w:t xml:space="preserve"> </w:t>
      </w:r>
      <w:r>
        <w:t>on</w:t>
      </w:r>
      <w:r>
        <w:rPr>
          <w:spacing w:val="-4"/>
        </w:rPr>
        <w:t xml:space="preserve"> </w:t>
      </w:r>
      <w:r>
        <w:t>the age of the child.)</w:t>
      </w:r>
    </w:p>
    <w:p w14:paraId="63173B9B" w14:textId="77777777" w:rsidR="000139FE" w:rsidRDefault="000139FE">
      <w:pPr>
        <w:spacing w:line="237" w:lineRule="auto"/>
        <w:sectPr w:rsidR="000139FE">
          <w:pgSz w:w="11920" w:h="16850"/>
          <w:pgMar w:top="1320" w:right="280" w:bottom="1120" w:left="740" w:header="730" w:footer="922" w:gutter="0"/>
          <w:cols w:space="720"/>
        </w:sectPr>
      </w:pPr>
    </w:p>
    <w:p w14:paraId="0D568579" w14:textId="77777777" w:rsidR="000139FE" w:rsidRDefault="000139FE">
      <w:pPr>
        <w:pStyle w:val="BodyText"/>
        <w:spacing w:before="5"/>
        <w:rPr>
          <w:sz w:val="7"/>
        </w:rPr>
      </w:pPr>
    </w:p>
    <w:p w14:paraId="4B4B3678" w14:textId="77777777" w:rsidR="000139FE" w:rsidRDefault="00000000">
      <w:pPr>
        <w:pStyle w:val="BodyText"/>
        <w:ind w:left="231"/>
        <w:rPr>
          <w:sz w:val="20"/>
        </w:rPr>
      </w:pPr>
      <w:r>
        <w:rPr>
          <w:sz w:val="20"/>
        </w:rPr>
      </w:r>
      <w:r>
        <w:rPr>
          <w:sz w:val="20"/>
        </w:rPr>
        <w:pict w14:anchorId="08029FE9">
          <v:shape id="docshape12" o:spid="_x0000_s2064" type="#_x0000_t202" style="width:498.75pt;height:18pt;mso-left-percent:-10001;mso-top-percent:-10001;mso-position-horizontal:absolute;mso-position-horizontal-relative:char;mso-position-vertical:absolute;mso-position-vertical-relative:line;mso-left-percent:-10001;mso-top-percent:-10001" fillcolor="#cf9" strokeweight=".48pt">
            <v:textbox inset="0,0,0,0">
              <w:txbxContent>
                <w:p w14:paraId="622480BA" w14:textId="4F2B5B31" w:rsidR="000139FE" w:rsidRDefault="00000000">
                  <w:pPr>
                    <w:tabs>
                      <w:tab w:val="left" w:pos="828"/>
                    </w:tabs>
                    <w:spacing w:before="21"/>
                    <w:ind w:left="107"/>
                    <w:rPr>
                      <w:b/>
                      <w:color w:val="000000"/>
                    </w:rPr>
                  </w:pPr>
                  <w:r>
                    <w:rPr>
                      <w:b/>
                      <w:color w:val="000000"/>
                      <w:spacing w:val="-10"/>
                    </w:rPr>
                    <w:t>7</w:t>
                  </w:r>
                  <w:r>
                    <w:rPr>
                      <w:b/>
                      <w:color w:val="000000"/>
                    </w:rPr>
                    <w:tab/>
                  </w:r>
                  <w:bookmarkStart w:id="5" w:name="_bookmark5"/>
                  <w:bookmarkEnd w:id="5"/>
                  <w:r>
                    <w:rPr>
                      <w:b/>
                      <w:color w:val="000000"/>
                    </w:rPr>
                    <w:t>Managing</w:t>
                  </w:r>
                  <w:r>
                    <w:rPr>
                      <w:b/>
                      <w:color w:val="000000"/>
                      <w:spacing w:val="-8"/>
                    </w:rPr>
                    <w:t xml:space="preserve"> </w:t>
                  </w:r>
                  <w:r w:rsidR="00490DBF">
                    <w:rPr>
                      <w:b/>
                      <w:color w:val="000000"/>
                    </w:rPr>
                    <w:t>SEND</w:t>
                  </w:r>
                  <w:r>
                    <w:rPr>
                      <w:b/>
                      <w:color w:val="000000"/>
                      <w:spacing w:val="-9"/>
                    </w:rPr>
                    <w:t xml:space="preserve"> </w:t>
                  </w:r>
                  <w:r>
                    <w:rPr>
                      <w:b/>
                      <w:color w:val="000000"/>
                    </w:rPr>
                    <w:t>in</w:t>
                  </w:r>
                  <w:r>
                    <w:rPr>
                      <w:b/>
                      <w:color w:val="000000"/>
                      <w:spacing w:val="-8"/>
                    </w:rPr>
                    <w:t xml:space="preserve"> </w:t>
                  </w:r>
                  <w:r>
                    <w:rPr>
                      <w:b/>
                      <w:color w:val="000000"/>
                      <w:spacing w:val="-2"/>
                    </w:rPr>
                    <w:t>school</w:t>
                  </w:r>
                </w:p>
              </w:txbxContent>
            </v:textbox>
            <w10:anchorlock/>
          </v:shape>
        </w:pict>
      </w:r>
    </w:p>
    <w:p w14:paraId="1F756653" w14:textId="77777777" w:rsidR="000139FE" w:rsidRDefault="000139FE">
      <w:pPr>
        <w:pStyle w:val="BodyText"/>
        <w:spacing w:before="3"/>
        <w:rPr>
          <w:sz w:val="7"/>
        </w:rPr>
      </w:pPr>
    </w:p>
    <w:p w14:paraId="75E331A0" w14:textId="22464101" w:rsidR="000139FE" w:rsidRDefault="00000000">
      <w:pPr>
        <w:pStyle w:val="BodyText"/>
        <w:spacing w:before="56" w:line="276" w:lineRule="auto"/>
        <w:ind w:left="340" w:right="798"/>
        <w:jc w:val="both"/>
      </w:pPr>
      <w:r>
        <w:t xml:space="preserve">The Inclusion Leader is responsible for keeping all records up to date and managing the </w:t>
      </w:r>
      <w:r w:rsidR="00490DBF">
        <w:t>SEND</w:t>
      </w:r>
      <w:r>
        <w:t xml:space="preserve"> process and </w:t>
      </w:r>
      <w:r>
        <w:rPr>
          <w:spacing w:val="-2"/>
        </w:rPr>
        <w:t>procedures.</w:t>
      </w:r>
    </w:p>
    <w:p w14:paraId="27F3BF29" w14:textId="77777777" w:rsidR="000139FE" w:rsidRDefault="000139FE">
      <w:pPr>
        <w:pStyle w:val="BodyText"/>
        <w:spacing w:before="3"/>
        <w:rPr>
          <w:sz w:val="16"/>
        </w:rPr>
      </w:pPr>
    </w:p>
    <w:p w14:paraId="4CF9616F" w14:textId="437ECEE1" w:rsidR="000139FE" w:rsidRDefault="00000000">
      <w:pPr>
        <w:pStyle w:val="BodyText"/>
        <w:spacing w:line="276" w:lineRule="auto"/>
        <w:ind w:left="340" w:right="788"/>
        <w:jc w:val="both"/>
      </w:pPr>
      <w:r>
        <w:t xml:space="preserve">Children on the </w:t>
      </w:r>
      <w:r w:rsidR="00490DBF">
        <w:t>SEND</w:t>
      </w:r>
      <w:r>
        <w:t xml:space="preserve"> register are classified as having </w:t>
      </w:r>
      <w:r w:rsidR="00490DBF">
        <w:rPr>
          <w:b/>
        </w:rPr>
        <w:t>SEND</w:t>
      </w:r>
      <w:r>
        <w:rPr>
          <w:b/>
        </w:rPr>
        <w:t xml:space="preserve"> Support.</w:t>
      </w:r>
      <w:r>
        <w:rPr>
          <w:b/>
          <w:spacing w:val="40"/>
        </w:rPr>
        <w:t xml:space="preserve"> </w:t>
      </w:r>
      <w:r>
        <w:t xml:space="preserve">Some children will be on the </w:t>
      </w:r>
      <w:r w:rsidR="00490DBF">
        <w:t>SEND</w:t>
      </w:r>
      <w:r>
        <w:t xml:space="preserve"> register and</w:t>
      </w:r>
      <w:r>
        <w:rPr>
          <w:spacing w:val="-8"/>
        </w:rPr>
        <w:t xml:space="preserve"> </w:t>
      </w:r>
      <w:r>
        <w:t>receive</w:t>
      </w:r>
      <w:r>
        <w:rPr>
          <w:spacing w:val="-5"/>
        </w:rPr>
        <w:t xml:space="preserve"> </w:t>
      </w:r>
      <w:r w:rsidR="00490DBF">
        <w:t>SEND</w:t>
      </w:r>
      <w:r>
        <w:rPr>
          <w:spacing w:val="-9"/>
        </w:rPr>
        <w:t xml:space="preserve"> </w:t>
      </w:r>
      <w:r>
        <w:t>support</w:t>
      </w:r>
      <w:r>
        <w:rPr>
          <w:spacing w:val="-8"/>
        </w:rPr>
        <w:t xml:space="preserve"> </w:t>
      </w:r>
      <w:r>
        <w:t>for</w:t>
      </w:r>
      <w:r>
        <w:rPr>
          <w:spacing w:val="-5"/>
        </w:rPr>
        <w:t xml:space="preserve"> </w:t>
      </w:r>
      <w:r>
        <w:t>a</w:t>
      </w:r>
      <w:r>
        <w:rPr>
          <w:spacing w:val="-6"/>
        </w:rPr>
        <w:t xml:space="preserve"> </w:t>
      </w:r>
      <w:r>
        <w:t>relatively</w:t>
      </w:r>
      <w:r>
        <w:rPr>
          <w:spacing w:val="-7"/>
        </w:rPr>
        <w:t xml:space="preserve"> </w:t>
      </w:r>
      <w:r>
        <w:t>short</w:t>
      </w:r>
      <w:r>
        <w:rPr>
          <w:spacing w:val="-5"/>
        </w:rPr>
        <w:t xml:space="preserve"> </w:t>
      </w:r>
      <w:r>
        <w:t>period</w:t>
      </w:r>
      <w:r>
        <w:rPr>
          <w:spacing w:val="-9"/>
        </w:rPr>
        <w:t xml:space="preserve"> </w:t>
      </w:r>
      <w:r>
        <w:t>of</w:t>
      </w:r>
      <w:r>
        <w:rPr>
          <w:spacing w:val="-5"/>
        </w:rPr>
        <w:t xml:space="preserve"> </w:t>
      </w:r>
      <w:r>
        <w:t>time</w:t>
      </w:r>
      <w:r>
        <w:rPr>
          <w:spacing w:val="-5"/>
        </w:rPr>
        <w:t xml:space="preserve"> </w:t>
      </w:r>
      <w:r>
        <w:t>and</w:t>
      </w:r>
      <w:r>
        <w:rPr>
          <w:spacing w:val="-11"/>
        </w:rPr>
        <w:t xml:space="preserve"> </w:t>
      </w:r>
      <w:r>
        <w:t>others</w:t>
      </w:r>
      <w:r>
        <w:rPr>
          <w:spacing w:val="-10"/>
        </w:rPr>
        <w:t xml:space="preserve"> </w:t>
      </w:r>
      <w:r>
        <w:t>will</w:t>
      </w:r>
      <w:r>
        <w:rPr>
          <w:spacing w:val="-8"/>
        </w:rPr>
        <w:t xml:space="preserve"> </w:t>
      </w:r>
      <w:r>
        <w:t>remain</w:t>
      </w:r>
      <w:r>
        <w:rPr>
          <w:spacing w:val="-8"/>
        </w:rPr>
        <w:t xml:space="preserve"> </w:t>
      </w:r>
      <w:r>
        <w:t>on</w:t>
      </w:r>
      <w:r>
        <w:rPr>
          <w:spacing w:val="-9"/>
        </w:rPr>
        <w:t xml:space="preserve"> </w:t>
      </w:r>
      <w:r>
        <w:t>the</w:t>
      </w:r>
      <w:r>
        <w:rPr>
          <w:spacing w:val="-5"/>
        </w:rPr>
        <w:t xml:space="preserve"> </w:t>
      </w:r>
      <w:r>
        <w:t>register</w:t>
      </w:r>
      <w:r>
        <w:rPr>
          <w:spacing w:val="-6"/>
        </w:rPr>
        <w:t xml:space="preserve"> </w:t>
      </w:r>
      <w:r>
        <w:t>for</w:t>
      </w:r>
      <w:r>
        <w:rPr>
          <w:spacing w:val="-6"/>
        </w:rPr>
        <w:t xml:space="preserve"> </w:t>
      </w:r>
      <w:r>
        <w:t>a</w:t>
      </w:r>
      <w:r>
        <w:rPr>
          <w:spacing w:val="-8"/>
        </w:rPr>
        <w:t xml:space="preserve"> </w:t>
      </w:r>
      <w:r>
        <w:t xml:space="preserve">longer </w:t>
      </w:r>
      <w:proofErr w:type="gramStart"/>
      <w:r>
        <w:t>period</w:t>
      </w:r>
      <w:r>
        <w:rPr>
          <w:spacing w:val="-1"/>
        </w:rPr>
        <w:t xml:space="preserve"> </w:t>
      </w:r>
      <w:r>
        <w:t>of time</w:t>
      </w:r>
      <w:proofErr w:type="gramEnd"/>
      <w:r>
        <w:t>.</w:t>
      </w:r>
      <w:r>
        <w:rPr>
          <w:spacing w:val="40"/>
        </w:rPr>
        <w:t xml:space="preserve"> </w:t>
      </w:r>
      <w:r>
        <w:t xml:space="preserve">Using the Assess, Plan, Do, Review cycle, the SENCO will continually evaluate and update the </w:t>
      </w:r>
      <w:r w:rsidR="00490DBF">
        <w:t>SEND</w:t>
      </w:r>
      <w:r>
        <w:t xml:space="preserve"> register and</w:t>
      </w:r>
      <w:r>
        <w:rPr>
          <w:spacing w:val="-3"/>
        </w:rPr>
        <w:t xml:space="preserve"> </w:t>
      </w:r>
      <w:r>
        <w:t>monitor</w:t>
      </w:r>
      <w:r>
        <w:rPr>
          <w:spacing w:val="-1"/>
        </w:rPr>
        <w:t xml:space="preserve"> </w:t>
      </w:r>
      <w:r>
        <w:t>the interventions and support available to children</w:t>
      </w:r>
      <w:r>
        <w:rPr>
          <w:spacing w:val="-2"/>
        </w:rPr>
        <w:t xml:space="preserve"> </w:t>
      </w:r>
      <w:r>
        <w:t>to</w:t>
      </w:r>
      <w:r>
        <w:rPr>
          <w:spacing w:val="-2"/>
        </w:rPr>
        <w:t xml:space="preserve"> </w:t>
      </w:r>
      <w:r>
        <w:t>ensure that</w:t>
      </w:r>
      <w:r>
        <w:rPr>
          <w:spacing w:val="-1"/>
        </w:rPr>
        <w:t xml:space="preserve"> </w:t>
      </w:r>
      <w:r>
        <w:t xml:space="preserve">the </w:t>
      </w:r>
      <w:r w:rsidR="00490DBF">
        <w:t>SEND</w:t>
      </w:r>
      <w:r>
        <w:t xml:space="preserve"> needs</w:t>
      </w:r>
      <w:r>
        <w:rPr>
          <w:spacing w:val="-2"/>
        </w:rPr>
        <w:t xml:space="preserve"> </w:t>
      </w:r>
      <w:r>
        <w:t xml:space="preserve">of each child are </w:t>
      </w:r>
      <w:proofErr w:type="gramStart"/>
      <w:r>
        <w:t>being met</w:t>
      </w:r>
      <w:proofErr w:type="gramEnd"/>
      <w:r>
        <w:t>.</w:t>
      </w:r>
    </w:p>
    <w:p w14:paraId="161BBB7D" w14:textId="77777777" w:rsidR="000139FE" w:rsidRDefault="000139FE">
      <w:pPr>
        <w:pStyle w:val="BodyText"/>
        <w:spacing w:before="3"/>
        <w:rPr>
          <w:sz w:val="16"/>
        </w:rPr>
      </w:pPr>
    </w:p>
    <w:p w14:paraId="40F46DEC" w14:textId="77777777" w:rsidR="000139FE" w:rsidRDefault="00000000">
      <w:pPr>
        <w:spacing w:line="278" w:lineRule="auto"/>
        <w:ind w:left="340" w:right="790"/>
        <w:jc w:val="both"/>
        <w:rPr>
          <w:b/>
        </w:rPr>
      </w:pPr>
      <w:proofErr w:type="gramStart"/>
      <w:r>
        <w:t>IEP’s</w:t>
      </w:r>
      <w:proofErr w:type="gramEnd"/>
      <w:r>
        <w:t xml:space="preserve"> are working documents and will be updated at least three times a year by the class teachers as part of the</w:t>
      </w:r>
      <w:r>
        <w:rPr>
          <w:spacing w:val="-6"/>
        </w:rPr>
        <w:t xml:space="preserve"> </w:t>
      </w:r>
      <w:r>
        <w:t>review</w:t>
      </w:r>
      <w:r>
        <w:rPr>
          <w:spacing w:val="-5"/>
        </w:rPr>
        <w:t xml:space="preserve"> </w:t>
      </w:r>
      <w:r>
        <w:t>process,</w:t>
      </w:r>
      <w:r>
        <w:rPr>
          <w:spacing w:val="-6"/>
        </w:rPr>
        <w:t xml:space="preserve"> </w:t>
      </w:r>
      <w:r>
        <w:t>with</w:t>
      </w:r>
      <w:r>
        <w:rPr>
          <w:spacing w:val="-6"/>
        </w:rPr>
        <w:t xml:space="preserve"> </w:t>
      </w:r>
      <w:r>
        <w:t>children</w:t>
      </w:r>
      <w:r>
        <w:rPr>
          <w:spacing w:val="-6"/>
        </w:rPr>
        <w:t xml:space="preserve"> </w:t>
      </w:r>
      <w:r>
        <w:t>and</w:t>
      </w:r>
      <w:r>
        <w:rPr>
          <w:spacing w:val="-6"/>
        </w:rPr>
        <w:t xml:space="preserve"> </w:t>
      </w:r>
      <w:r>
        <w:t>in</w:t>
      </w:r>
      <w:r>
        <w:rPr>
          <w:spacing w:val="-7"/>
        </w:rPr>
        <w:t xml:space="preserve"> </w:t>
      </w:r>
      <w:r>
        <w:t>consultation</w:t>
      </w:r>
      <w:r>
        <w:rPr>
          <w:spacing w:val="-9"/>
        </w:rPr>
        <w:t xml:space="preserve"> </w:t>
      </w:r>
      <w:r>
        <w:t>with</w:t>
      </w:r>
      <w:r>
        <w:rPr>
          <w:spacing w:val="-5"/>
        </w:rPr>
        <w:t xml:space="preserve"> </w:t>
      </w:r>
      <w:r>
        <w:t>parents.</w:t>
      </w:r>
      <w:r>
        <w:rPr>
          <w:spacing w:val="30"/>
        </w:rPr>
        <w:t xml:space="preserve"> </w:t>
      </w:r>
      <w:r>
        <w:t>These</w:t>
      </w:r>
      <w:r>
        <w:rPr>
          <w:spacing w:val="-5"/>
        </w:rPr>
        <w:t xml:space="preserve"> </w:t>
      </w:r>
      <w:r>
        <w:t>are</w:t>
      </w:r>
      <w:r>
        <w:rPr>
          <w:spacing w:val="-6"/>
        </w:rPr>
        <w:t xml:space="preserve"> </w:t>
      </w:r>
      <w:r>
        <w:t>reviewed</w:t>
      </w:r>
      <w:r>
        <w:rPr>
          <w:spacing w:val="-6"/>
        </w:rPr>
        <w:t xml:space="preserve"> </w:t>
      </w:r>
      <w:r>
        <w:t>and</w:t>
      </w:r>
      <w:r>
        <w:rPr>
          <w:spacing w:val="-6"/>
        </w:rPr>
        <w:t xml:space="preserve"> </w:t>
      </w:r>
      <w:r>
        <w:t>new</w:t>
      </w:r>
      <w:r>
        <w:rPr>
          <w:spacing w:val="-5"/>
        </w:rPr>
        <w:t xml:space="preserve"> </w:t>
      </w:r>
      <w:r>
        <w:t>targets</w:t>
      </w:r>
      <w:r>
        <w:rPr>
          <w:spacing w:val="-6"/>
        </w:rPr>
        <w:t xml:space="preserve"> </w:t>
      </w:r>
      <w:r>
        <w:t>set</w:t>
      </w:r>
      <w:r>
        <w:rPr>
          <w:spacing w:val="-7"/>
        </w:rPr>
        <w:t xml:space="preserve"> </w:t>
      </w:r>
      <w:r>
        <w:t>in November,</w:t>
      </w:r>
      <w:r>
        <w:rPr>
          <w:spacing w:val="-3"/>
        </w:rPr>
        <w:t xml:space="preserve"> </w:t>
      </w:r>
      <w:r>
        <w:t>March</w:t>
      </w:r>
      <w:r>
        <w:rPr>
          <w:spacing w:val="-5"/>
        </w:rPr>
        <w:t xml:space="preserve"> </w:t>
      </w:r>
      <w:r>
        <w:t>and</w:t>
      </w:r>
      <w:r>
        <w:rPr>
          <w:spacing w:val="-5"/>
        </w:rPr>
        <w:t xml:space="preserve"> </w:t>
      </w:r>
      <w:r>
        <w:t xml:space="preserve">June. </w:t>
      </w:r>
      <w:r>
        <w:rPr>
          <w:b/>
        </w:rPr>
        <w:t>This</w:t>
      </w:r>
      <w:r>
        <w:rPr>
          <w:b/>
          <w:spacing w:val="-3"/>
        </w:rPr>
        <w:t xml:space="preserve"> </w:t>
      </w:r>
      <w:r>
        <w:rPr>
          <w:b/>
        </w:rPr>
        <w:t>arrangement</w:t>
      </w:r>
      <w:r>
        <w:rPr>
          <w:b/>
          <w:spacing w:val="-3"/>
        </w:rPr>
        <w:t xml:space="preserve"> </w:t>
      </w:r>
      <w:r>
        <w:rPr>
          <w:b/>
        </w:rPr>
        <w:t>may</w:t>
      </w:r>
      <w:r>
        <w:rPr>
          <w:b/>
          <w:spacing w:val="-7"/>
        </w:rPr>
        <w:t xml:space="preserve"> </w:t>
      </w:r>
      <w:r>
        <w:rPr>
          <w:b/>
        </w:rPr>
        <w:t>be</w:t>
      </w:r>
      <w:r>
        <w:rPr>
          <w:b/>
          <w:spacing w:val="-5"/>
        </w:rPr>
        <w:t xml:space="preserve"> </w:t>
      </w:r>
      <w:r>
        <w:rPr>
          <w:b/>
        </w:rPr>
        <w:t>varied as</w:t>
      </w:r>
      <w:r>
        <w:rPr>
          <w:b/>
          <w:spacing w:val="-3"/>
        </w:rPr>
        <w:t xml:space="preserve"> </w:t>
      </w:r>
      <w:r>
        <w:rPr>
          <w:b/>
        </w:rPr>
        <w:t>required</w:t>
      </w:r>
      <w:r>
        <w:rPr>
          <w:b/>
          <w:spacing w:val="-2"/>
        </w:rPr>
        <w:t xml:space="preserve"> </w:t>
      </w:r>
      <w:r>
        <w:rPr>
          <w:b/>
        </w:rPr>
        <w:t>to</w:t>
      </w:r>
      <w:r>
        <w:rPr>
          <w:b/>
          <w:spacing w:val="-8"/>
        </w:rPr>
        <w:t xml:space="preserve"> </w:t>
      </w:r>
      <w:r>
        <w:rPr>
          <w:b/>
        </w:rPr>
        <w:t>meet</w:t>
      </w:r>
      <w:r>
        <w:rPr>
          <w:b/>
          <w:spacing w:val="-3"/>
        </w:rPr>
        <w:t xml:space="preserve"> </w:t>
      </w:r>
      <w:r>
        <w:rPr>
          <w:b/>
        </w:rPr>
        <w:t>the</w:t>
      </w:r>
      <w:r>
        <w:rPr>
          <w:b/>
          <w:spacing w:val="-2"/>
        </w:rPr>
        <w:t xml:space="preserve"> </w:t>
      </w:r>
      <w:r>
        <w:rPr>
          <w:b/>
        </w:rPr>
        <w:t>needs</w:t>
      </w:r>
      <w:r>
        <w:rPr>
          <w:b/>
          <w:spacing w:val="-3"/>
        </w:rPr>
        <w:t xml:space="preserve"> </w:t>
      </w:r>
      <w:r>
        <w:rPr>
          <w:b/>
        </w:rPr>
        <w:t>of</w:t>
      </w:r>
      <w:r>
        <w:rPr>
          <w:b/>
          <w:spacing w:val="-4"/>
        </w:rPr>
        <w:t xml:space="preserve"> </w:t>
      </w:r>
      <w:r>
        <w:rPr>
          <w:b/>
        </w:rPr>
        <w:t>individuals.</w:t>
      </w:r>
    </w:p>
    <w:p w14:paraId="7C29C375" w14:textId="713607D4" w:rsidR="000139FE" w:rsidRDefault="00000000">
      <w:pPr>
        <w:pStyle w:val="BodyText"/>
        <w:spacing w:before="194" w:line="276" w:lineRule="auto"/>
        <w:ind w:left="340" w:right="792"/>
        <w:jc w:val="both"/>
      </w:pPr>
      <w:r>
        <w:t xml:space="preserve">If the school feels that the child no longer needs </w:t>
      </w:r>
      <w:r w:rsidR="00490DBF">
        <w:t>SEND</w:t>
      </w:r>
      <w:r>
        <w:t xml:space="preserve"> support, there will be </w:t>
      </w:r>
      <w:proofErr w:type="gramStart"/>
      <w:r>
        <w:t>a consultation</w:t>
      </w:r>
      <w:proofErr w:type="gramEnd"/>
      <w:r>
        <w:t xml:space="preserve"> with parents and the child will be taken off the </w:t>
      </w:r>
      <w:r w:rsidR="00490DBF">
        <w:t>SEND</w:t>
      </w:r>
      <w:r>
        <w:t xml:space="preserve"> register.</w:t>
      </w:r>
      <w:r>
        <w:rPr>
          <w:spacing w:val="40"/>
        </w:rPr>
        <w:t xml:space="preserve"> </w:t>
      </w:r>
      <w:r>
        <w:t>The child will continue to be monitored through the rigorous assessment and monitoring that is in place for all children.</w:t>
      </w:r>
    </w:p>
    <w:p w14:paraId="693C5FB4" w14:textId="77777777" w:rsidR="000139FE" w:rsidRDefault="00000000">
      <w:pPr>
        <w:pStyle w:val="BodyText"/>
        <w:spacing w:before="8"/>
        <w:rPr>
          <w:sz w:val="14"/>
        </w:rPr>
      </w:pPr>
      <w:r>
        <w:pict w14:anchorId="67BD567B">
          <v:shape id="docshape13" o:spid="_x0000_s2063" type="#_x0000_t202" style="position:absolute;margin-left:48.35pt;margin-top:10.45pt;width:498.75pt;height:16pt;z-index:-15724544;mso-wrap-distance-left:0;mso-wrap-distance-right:0;mso-position-horizontal-relative:page" fillcolor="#cf9" strokeweight=".48pt">
            <v:textbox inset="0,0,0,0">
              <w:txbxContent>
                <w:p w14:paraId="082404B0" w14:textId="77777777" w:rsidR="000139FE" w:rsidRDefault="00000000">
                  <w:pPr>
                    <w:tabs>
                      <w:tab w:val="left" w:pos="828"/>
                    </w:tabs>
                    <w:spacing w:before="19"/>
                    <w:ind w:left="107"/>
                    <w:rPr>
                      <w:b/>
                      <w:color w:val="000000"/>
                    </w:rPr>
                  </w:pPr>
                  <w:r>
                    <w:rPr>
                      <w:b/>
                      <w:color w:val="000000"/>
                      <w:spacing w:val="-10"/>
                    </w:rPr>
                    <w:t>8</w:t>
                  </w:r>
                  <w:r>
                    <w:rPr>
                      <w:b/>
                      <w:color w:val="000000"/>
                    </w:rPr>
                    <w:tab/>
                  </w:r>
                  <w:bookmarkStart w:id="6" w:name="_bookmark6"/>
                  <w:bookmarkEnd w:id="6"/>
                  <w:r>
                    <w:rPr>
                      <w:b/>
                      <w:color w:val="000000"/>
                    </w:rPr>
                    <w:t>Further</w:t>
                  </w:r>
                  <w:r>
                    <w:rPr>
                      <w:b/>
                      <w:color w:val="000000"/>
                      <w:spacing w:val="-8"/>
                    </w:rPr>
                    <w:t xml:space="preserve"> </w:t>
                  </w:r>
                  <w:r>
                    <w:rPr>
                      <w:b/>
                      <w:color w:val="000000"/>
                      <w:spacing w:val="-2"/>
                    </w:rPr>
                    <w:t>Support</w:t>
                  </w:r>
                </w:p>
              </w:txbxContent>
            </v:textbox>
            <w10:wrap type="topAndBottom" anchorx="page"/>
          </v:shape>
        </w:pict>
      </w:r>
    </w:p>
    <w:p w14:paraId="4C307480" w14:textId="77777777" w:rsidR="000139FE" w:rsidRDefault="000139FE">
      <w:pPr>
        <w:pStyle w:val="BodyText"/>
        <w:spacing w:before="4"/>
        <w:rPr>
          <w:sz w:val="24"/>
        </w:rPr>
      </w:pPr>
    </w:p>
    <w:p w14:paraId="79F232DB" w14:textId="77777777" w:rsidR="000139FE" w:rsidRDefault="00000000">
      <w:pPr>
        <w:pStyle w:val="BodyText"/>
        <w:spacing w:line="237" w:lineRule="auto"/>
        <w:ind w:left="340" w:right="803"/>
        <w:jc w:val="both"/>
      </w:pPr>
      <w:r>
        <w:t>Some children will need support from outside agencies.</w:t>
      </w:r>
      <w:r>
        <w:rPr>
          <w:spacing w:val="40"/>
        </w:rPr>
        <w:t xml:space="preserve"> </w:t>
      </w:r>
      <w:r>
        <w:t>Currently we work with a wide range of external services including:</w:t>
      </w:r>
    </w:p>
    <w:p w14:paraId="5B95EC06" w14:textId="77777777" w:rsidR="000139FE" w:rsidRDefault="00000000">
      <w:pPr>
        <w:pStyle w:val="ListParagraph"/>
        <w:numPr>
          <w:ilvl w:val="1"/>
          <w:numId w:val="2"/>
        </w:numPr>
        <w:tabs>
          <w:tab w:val="left" w:pos="1060"/>
          <w:tab w:val="left" w:pos="1061"/>
        </w:tabs>
        <w:spacing w:before="4"/>
        <w:ind w:hanging="361"/>
        <w:rPr>
          <w:rFonts w:ascii="Symbol" w:hAnsi="Symbol"/>
        </w:rPr>
      </w:pPr>
      <w:r>
        <w:rPr>
          <w:spacing w:val="-2"/>
        </w:rPr>
        <w:t>Educational</w:t>
      </w:r>
      <w:r>
        <w:rPr>
          <w:spacing w:val="-3"/>
        </w:rPr>
        <w:t xml:space="preserve"> </w:t>
      </w:r>
      <w:r>
        <w:rPr>
          <w:spacing w:val="-2"/>
        </w:rPr>
        <w:t>Psychology</w:t>
      </w:r>
      <w:r>
        <w:rPr>
          <w:spacing w:val="9"/>
        </w:rPr>
        <w:t xml:space="preserve"> </w:t>
      </w:r>
      <w:r>
        <w:rPr>
          <w:spacing w:val="-2"/>
        </w:rPr>
        <w:t>Services</w:t>
      </w:r>
      <w:r>
        <w:rPr>
          <w:spacing w:val="6"/>
        </w:rPr>
        <w:t xml:space="preserve"> </w:t>
      </w:r>
      <w:r>
        <w:rPr>
          <w:spacing w:val="-4"/>
        </w:rPr>
        <w:t>(EPS)</w:t>
      </w:r>
    </w:p>
    <w:p w14:paraId="218C94BF" w14:textId="77777777" w:rsidR="000139FE" w:rsidRDefault="00000000">
      <w:pPr>
        <w:pStyle w:val="ListParagraph"/>
        <w:numPr>
          <w:ilvl w:val="1"/>
          <w:numId w:val="2"/>
        </w:numPr>
        <w:tabs>
          <w:tab w:val="left" w:pos="1060"/>
          <w:tab w:val="left" w:pos="1061"/>
        </w:tabs>
        <w:spacing w:before="241"/>
        <w:ind w:hanging="361"/>
        <w:rPr>
          <w:rFonts w:ascii="Symbol" w:hAnsi="Symbol"/>
        </w:rPr>
      </w:pPr>
      <w:r>
        <w:t>SEMH&amp;L</w:t>
      </w:r>
      <w:r>
        <w:rPr>
          <w:spacing w:val="-12"/>
        </w:rPr>
        <w:t xml:space="preserve"> </w:t>
      </w:r>
      <w:r>
        <w:t>(Social,</w:t>
      </w:r>
      <w:r>
        <w:rPr>
          <w:spacing w:val="-10"/>
        </w:rPr>
        <w:t xml:space="preserve"> </w:t>
      </w:r>
      <w:r>
        <w:t>Emotional</w:t>
      </w:r>
      <w:r>
        <w:rPr>
          <w:spacing w:val="-12"/>
        </w:rPr>
        <w:t xml:space="preserve"> </w:t>
      </w:r>
      <w:r>
        <w:t>and</w:t>
      </w:r>
      <w:r>
        <w:rPr>
          <w:spacing w:val="-9"/>
        </w:rPr>
        <w:t xml:space="preserve"> </w:t>
      </w:r>
      <w:r>
        <w:t>Mental</w:t>
      </w:r>
      <w:r>
        <w:rPr>
          <w:spacing w:val="-7"/>
        </w:rPr>
        <w:t xml:space="preserve"> </w:t>
      </w:r>
      <w:r>
        <w:t>Health</w:t>
      </w:r>
      <w:r>
        <w:rPr>
          <w:spacing w:val="-11"/>
        </w:rPr>
        <w:t xml:space="preserve"> </w:t>
      </w:r>
      <w:r>
        <w:t>and</w:t>
      </w:r>
      <w:r>
        <w:rPr>
          <w:spacing w:val="-8"/>
        </w:rPr>
        <w:t xml:space="preserve"> </w:t>
      </w:r>
      <w:r>
        <w:rPr>
          <w:spacing w:val="-2"/>
        </w:rPr>
        <w:t>Learning)</w:t>
      </w:r>
    </w:p>
    <w:p w14:paraId="293332D0" w14:textId="77777777" w:rsidR="000139FE" w:rsidRDefault="00000000">
      <w:pPr>
        <w:pStyle w:val="ListParagraph"/>
        <w:numPr>
          <w:ilvl w:val="1"/>
          <w:numId w:val="2"/>
        </w:numPr>
        <w:tabs>
          <w:tab w:val="left" w:pos="1060"/>
          <w:tab w:val="left" w:pos="1061"/>
        </w:tabs>
        <w:spacing w:before="238"/>
        <w:ind w:hanging="361"/>
        <w:rPr>
          <w:rFonts w:ascii="Symbol" w:hAnsi="Symbol"/>
        </w:rPr>
      </w:pPr>
      <w:r>
        <w:rPr>
          <w:spacing w:val="-2"/>
        </w:rPr>
        <w:t>Complex</w:t>
      </w:r>
      <w:r>
        <w:rPr>
          <w:spacing w:val="1"/>
        </w:rPr>
        <w:t xml:space="preserve"> </w:t>
      </w:r>
      <w:r>
        <w:rPr>
          <w:spacing w:val="-2"/>
        </w:rPr>
        <w:t>Communication</w:t>
      </w:r>
      <w:r>
        <w:rPr>
          <w:spacing w:val="1"/>
        </w:rPr>
        <w:t xml:space="preserve"> </w:t>
      </w:r>
      <w:r>
        <w:rPr>
          <w:spacing w:val="-2"/>
        </w:rPr>
        <w:t>Team</w:t>
      </w:r>
      <w:r>
        <w:rPr>
          <w:spacing w:val="3"/>
        </w:rPr>
        <w:t xml:space="preserve"> </w:t>
      </w:r>
      <w:r>
        <w:rPr>
          <w:spacing w:val="-4"/>
        </w:rPr>
        <w:t>(CCT)</w:t>
      </w:r>
    </w:p>
    <w:p w14:paraId="2C311DB8" w14:textId="77777777" w:rsidR="000139FE" w:rsidRDefault="00000000">
      <w:pPr>
        <w:pStyle w:val="ListParagraph"/>
        <w:numPr>
          <w:ilvl w:val="1"/>
          <w:numId w:val="2"/>
        </w:numPr>
        <w:tabs>
          <w:tab w:val="left" w:pos="1060"/>
          <w:tab w:val="left" w:pos="1061"/>
        </w:tabs>
        <w:spacing w:before="243"/>
        <w:ind w:hanging="361"/>
        <w:rPr>
          <w:rFonts w:ascii="Symbol" w:hAnsi="Symbol"/>
        </w:rPr>
      </w:pPr>
      <w:r>
        <w:t>Speech</w:t>
      </w:r>
      <w:r>
        <w:rPr>
          <w:spacing w:val="-10"/>
        </w:rPr>
        <w:t xml:space="preserve"> </w:t>
      </w:r>
      <w:r>
        <w:t>and</w:t>
      </w:r>
      <w:r>
        <w:rPr>
          <w:spacing w:val="-11"/>
        </w:rPr>
        <w:t xml:space="preserve"> </w:t>
      </w:r>
      <w:r>
        <w:t>Language</w:t>
      </w:r>
      <w:r>
        <w:rPr>
          <w:spacing w:val="-10"/>
        </w:rPr>
        <w:t xml:space="preserve"> </w:t>
      </w:r>
      <w:r>
        <w:t>Therapy</w:t>
      </w:r>
      <w:r>
        <w:rPr>
          <w:spacing w:val="-9"/>
        </w:rPr>
        <w:t xml:space="preserve"> </w:t>
      </w:r>
      <w:r>
        <w:t>Service</w:t>
      </w:r>
      <w:r>
        <w:rPr>
          <w:spacing w:val="-7"/>
        </w:rPr>
        <w:t xml:space="preserve"> </w:t>
      </w:r>
      <w:r>
        <w:rPr>
          <w:spacing w:val="-2"/>
        </w:rPr>
        <w:t>(</w:t>
      </w:r>
      <w:proofErr w:type="spellStart"/>
      <w:r>
        <w:rPr>
          <w:spacing w:val="-2"/>
        </w:rPr>
        <w:t>SaLT</w:t>
      </w:r>
      <w:proofErr w:type="spellEnd"/>
      <w:r>
        <w:rPr>
          <w:spacing w:val="-2"/>
        </w:rPr>
        <w:t>)</w:t>
      </w:r>
    </w:p>
    <w:p w14:paraId="734DF29C" w14:textId="77777777" w:rsidR="000139FE" w:rsidRDefault="00000000">
      <w:pPr>
        <w:pStyle w:val="ListParagraph"/>
        <w:numPr>
          <w:ilvl w:val="1"/>
          <w:numId w:val="2"/>
        </w:numPr>
        <w:tabs>
          <w:tab w:val="left" w:pos="1060"/>
          <w:tab w:val="left" w:pos="1061"/>
        </w:tabs>
        <w:spacing w:before="241"/>
        <w:ind w:hanging="361"/>
        <w:rPr>
          <w:rFonts w:ascii="Symbol" w:hAnsi="Symbol"/>
        </w:rPr>
      </w:pPr>
      <w:r>
        <w:rPr>
          <w:spacing w:val="-2"/>
        </w:rPr>
        <w:t>Occupational</w:t>
      </w:r>
      <w:r>
        <w:rPr>
          <w:spacing w:val="-6"/>
        </w:rPr>
        <w:t xml:space="preserve"> </w:t>
      </w:r>
      <w:r>
        <w:rPr>
          <w:spacing w:val="-2"/>
        </w:rPr>
        <w:t>Therapy</w:t>
      </w:r>
      <w:r>
        <w:rPr>
          <w:spacing w:val="7"/>
        </w:rPr>
        <w:t xml:space="preserve"> </w:t>
      </w:r>
      <w:r>
        <w:rPr>
          <w:spacing w:val="-4"/>
        </w:rPr>
        <w:t>(OT)</w:t>
      </w:r>
    </w:p>
    <w:p w14:paraId="1061318D" w14:textId="77777777" w:rsidR="000139FE" w:rsidRDefault="00000000">
      <w:pPr>
        <w:pStyle w:val="ListParagraph"/>
        <w:numPr>
          <w:ilvl w:val="1"/>
          <w:numId w:val="2"/>
        </w:numPr>
        <w:tabs>
          <w:tab w:val="left" w:pos="1060"/>
          <w:tab w:val="left" w:pos="1061"/>
        </w:tabs>
        <w:spacing w:before="236"/>
        <w:ind w:hanging="361"/>
        <w:rPr>
          <w:rFonts w:ascii="Symbol" w:hAnsi="Symbol"/>
        </w:rPr>
      </w:pPr>
      <w:r>
        <w:t>Child</w:t>
      </w:r>
      <w:r>
        <w:rPr>
          <w:spacing w:val="-12"/>
        </w:rPr>
        <w:t xml:space="preserve"> </w:t>
      </w:r>
      <w:r>
        <w:t>and</w:t>
      </w:r>
      <w:r>
        <w:rPr>
          <w:spacing w:val="-11"/>
        </w:rPr>
        <w:t xml:space="preserve"> </w:t>
      </w:r>
      <w:r>
        <w:t>Adolescent</w:t>
      </w:r>
      <w:r>
        <w:rPr>
          <w:spacing w:val="-9"/>
        </w:rPr>
        <w:t xml:space="preserve"> </w:t>
      </w:r>
      <w:r>
        <w:t>Mental</w:t>
      </w:r>
      <w:r>
        <w:rPr>
          <w:spacing w:val="-8"/>
        </w:rPr>
        <w:t xml:space="preserve"> </w:t>
      </w:r>
      <w:r>
        <w:t>Health</w:t>
      </w:r>
      <w:r>
        <w:rPr>
          <w:spacing w:val="-9"/>
        </w:rPr>
        <w:t xml:space="preserve"> </w:t>
      </w:r>
      <w:r>
        <w:t>Service</w:t>
      </w:r>
      <w:r>
        <w:rPr>
          <w:spacing w:val="-4"/>
        </w:rPr>
        <w:t xml:space="preserve"> </w:t>
      </w:r>
      <w:r>
        <w:rPr>
          <w:spacing w:val="-2"/>
        </w:rPr>
        <w:t>(CAMHS)</w:t>
      </w:r>
    </w:p>
    <w:p w14:paraId="7BB6B0D5" w14:textId="1E475070" w:rsidR="000139FE" w:rsidRDefault="00000000">
      <w:pPr>
        <w:pStyle w:val="BodyText"/>
        <w:spacing w:before="240"/>
        <w:ind w:left="340"/>
        <w:jc w:val="both"/>
      </w:pPr>
      <w:r>
        <w:t>You</w:t>
      </w:r>
      <w:r>
        <w:rPr>
          <w:spacing w:val="-15"/>
        </w:rPr>
        <w:t xml:space="preserve"> </w:t>
      </w:r>
      <w:r>
        <w:t>can</w:t>
      </w:r>
      <w:r>
        <w:rPr>
          <w:spacing w:val="-12"/>
        </w:rPr>
        <w:t xml:space="preserve"> </w:t>
      </w:r>
      <w:r>
        <w:t>find</w:t>
      </w:r>
      <w:r>
        <w:rPr>
          <w:spacing w:val="-13"/>
        </w:rPr>
        <w:t xml:space="preserve"> </w:t>
      </w:r>
      <w:r>
        <w:t>out</w:t>
      </w:r>
      <w:r>
        <w:rPr>
          <w:spacing w:val="-12"/>
        </w:rPr>
        <w:t xml:space="preserve"> </w:t>
      </w:r>
      <w:r>
        <w:t>more</w:t>
      </w:r>
      <w:r>
        <w:rPr>
          <w:spacing w:val="-13"/>
        </w:rPr>
        <w:t xml:space="preserve"> </w:t>
      </w:r>
      <w:r>
        <w:t>about</w:t>
      </w:r>
      <w:r>
        <w:rPr>
          <w:spacing w:val="-8"/>
        </w:rPr>
        <w:t xml:space="preserve"> </w:t>
      </w:r>
      <w:proofErr w:type="gramStart"/>
      <w:r>
        <w:t>local</w:t>
      </w:r>
      <w:proofErr w:type="gramEnd"/>
      <w:r>
        <w:rPr>
          <w:spacing w:val="-13"/>
        </w:rPr>
        <w:t xml:space="preserve"> </w:t>
      </w:r>
      <w:r>
        <w:t>services</w:t>
      </w:r>
      <w:r>
        <w:rPr>
          <w:spacing w:val="-7"/>
        </w:rPr>
        <w:t xml:space="preserve"> </w:t>
      </w:r>
      <w:r>
        <w:t>that</w:t>
      </w:r>
      <w:r>
        <w:rPr>
          <w:spacing w:val="-12"/>
        </w:rPr>
        <w:t xml:space="preserve"> </w:t>
      </w:r>
      <w:r>
        <w:t>we</w:t>
      </w:r>
      <w:r>
        <w:rPr>
          <w:spacing w:val="-8"/>
        </w:rPr>
        <w:t xml:space="preserve"> </w:t>
      </w:r>
      <w:r>
        <w:t>use</w:t>
      </w:r>
      <w:r>
        <w:rPr>
          <w:spacing w:val="-8"/>
        </w:rPr>
        <w:t xml:space="preserve"> </w:t>
      </w:r>
      <w:r>
        <w:t>in</w:t>
      </w:r>
      <w:r>
        <w:rPr>
          <w:spacing w:val="-13"/>
        </w:rPr>
        <w:t xml:space="preserve"> </w:t>
      </w:r>
      <w:r>
        <w:t>our</w:t>
      </w:r>
      <w:r>
        <w:rPr>
          <w:spacing w:val="-9"/>
        </w:rPr>
        <w:t xml:space="preserve"> </w:t>
      </w:r>
      <w:r w:rsidR="00490DBF">
        <w:t>SEND</w:t>
      </w:r>
      <w:r>
        <w:rPr>
          <w:spacing w:val="-12"/>
        </w:rPr>
        <w:t xml:space="preserve"> </w:t>
      </w:r>
      <w:r>
        <w:t>Information</w:t>
      </w:r>
      <w:r>
        <w:rPr>
          <w:spacing w:val="-12"/>
        </w:rPr>
        <w:t xml:space="preserve"> </w:t>
      </w:r>
      <w:r>
        <w:t>Report</w:t>
      </w:r>
      <w:r>
        <w:rPr>
          <w:spacing w:val="-13"/>
        </w:rPr>
        <w:t xml:space="preserve"> </w:t>
      </w:r>
      <w:r>
        <w:t>which</w:t>
      </w:r>
      <w:r>
        <w:rPr>
          <w:spacing w:val="-12"/>
        </w:rPr>
        <w:t xml:space="preserve"> </w:t>
      </w:r>
      <w:r>
        <w:t>is</w:t>
      </w:r>
      <w:r>
        <w:rPr>
          <w:spacing w:val="-13"/>
        </w:rPr>
        <w:t xml:space="preserve"> </w:t>
      </w:r>
      <w:r>
        <w:t>on</w:t>
      </w:r>
      <w:r>
        <w:rPr>
          <w:spacing w:val="-13"/>
        </w:rPr>
        <w:t xml:space="preserve"> </w:t>
      </w:r>
      <w:r>
        <w:t>our</w:t>
      </w:r>
      <w:r>
        <w:rPr>
          <w:spacing w:val="-11"/>
        </w:rPr>
        <w:t xml:space="preserve"> </w:t>
      </w:r>
      <w:r>
        <w:rPr>
          <w:spacing w:val="-2"/>
        </w:rPr>
        <w:t>website.</w:t>
      </w:r>
    </w:p>
    <w:p w14:paraId="2AAAC794" w14:textId="77777777" w:rsidR="000139FE" w:rsidRDefault="000139FE">
      <w:pPr>
        <w:pStyle w:val="BodyText"/>
      </w:pPr>
    </w:p>
    <w:p w14:paraId="74B73754" w14:textId="77777777" w:rsidR="000139FE" w:rsidRDefault="00000000">
      <w:pPr>
        <w:pStyle w:val="BodyText"/>
        <w:ind w:left="340" w:right="794"/>
        <w:jc w:val="both"/>
      </w:pPr>
      <w:r>
        <w:t xml:space="preserve">If the current support provided in school </w:t>
      </w:r>
      <w:proofErr w:type="gramStart"/>
      <w:r>
        <w:t>is not meeting</w:t>
      </w:r>
      <w:proofErr w:type="gramEnd"/>
      <w:r>
        <w:t xml:space="preserve"> the child’s needs or they have particularly complex needs, a child may have an </w:t>
      </w:r>
      <w:r>
        <w:rPr>
          <w:b/>
        </w:rPr>
        <w:t xml:space="preserve">Education Health and Care </w:t>
      </w:r>
      <w:r>
        <w:t xml:space="preserve">plan </w:t>
      </w:r>
      <w:r>
        <w:rPr>
          <w:b/>
        </w:rPr>
        <w:t>(EHC)</w:t>
      </w:r>
      <w:r>
        <w:t>.</w:t>
      </w:r>
      <w:r>
        <w:rPr>
          <w:spacing w:val="40"/>
        </w:rPr>
        <w:t xml:space="preserve"> </w:t>
      </w:r>
      <w:r>
        <w:t>The school or parents can request an assessment for an EHC plan at any time where necessary to meet the additional needs of a child.</w:t>
      </w:r>
      <w:r>
        <w:rPr>
          <w:spacing w:val="40"/>
        </w:rPr>
        <w:t xml:space="preserve"> </w:t>
      </w:r>
      <w:r>
        <w:t>There is a formal process and there are strict criteria to meet.</w:t>
      </w:r>
    </w:p>
    <w:p w14:paraId="33D2850E" w14:textId="77777777" w:rsidR="000139FE" w:rsidRDefault="00000000">
      <w:pPr>
        <w:pStyle w:val="BodyText"/>
        <w:spacing w:before="6"/>
        <w:rPr>
          <w:sz w:val="20"/>
        </w:rPr>
      </w:pPr>
      <w:r>
        <w:pict w14:anchorId="65AB9D4A">
          <v:shape id="docshape14" o:spid="_x0000_s2062" type="#_x0000_t202" style="position:absolute;margin-left:48.35pt;margin-top:13.95pt;width:498.75pt;height:16.1pt;z-index:-15724032;mso-wrap-distance-left:0;mso-wrap-distance-right:0;mso-position-horizontal-relative:page" fillcolor="#cf9" strokeweight=".48pt">
            <v:textbox inset="0,0,0,0">
              <w:txbxContent>
                <w:p w14:paraId="3C1F61E5" w14:textId="77777777" w:rsidR="000139FE" w:rsidRDefault="00000000">
                  <w:pPr>
                    <w:tabs>
                      <w:tab w:val="left" w:pos="828"/>
                    </w:tabs>
                    <w:spacing w:before="25"/>
                    <w:ind w:left="107"/>
                    <w:rPr>
                      <w:b/>
                      <w:color w:val="000000"/>
                    </w:rPr>
                  </w:pPr>
                  <w:r>
                    <w:rPr>
                      <w:b/>
                      <w:color w:val="000000"/>
                      <w:spacing w:val="-10"/>
                    </w:rPr>
                    <w:t>9</w:t>
                  </w:r>
                  <w:r>
                    <w:rPr>
                      <w:b/>
                      <w:color w:val="000000"/>
                    </w:rPr>
                    <w:tab/>
                  </w:r>
                  <w:bookmarkStart w:id="7" w:name="_bookmark7"/>
                  <w:bookmarkEnd w:id="7"/>
                  <w:r>
                    <w:rPr>
                      <w:b/>
                      <w:color w:val="000000"/>
                    </w:rPr>
                    <w:t>Supporting</w:t>
                  </w:r>
                  <w:r>
                    <w:rPr>
                      <w:b/>
                      <w:color w:val="000000"/>
                      <w:spacing w:val="-10"/>
                    </w:rPr>
                    <w:t xml:space="preserve"> </w:t>
                  </w:r>
                  <w:r>
                    <w:rPr>
                      <w:b/>
                      <w:color w:val="000000"/>
                    </w:rPr>
                    <w:t>Pupils</w:t>
                  </w:r>
                  <w:r>
                    <w:rPr>
                      <w:b/>
                      <w:color w:val="000000"/>
                      <w:spacing w:val="-9"/>
                    </w:rPr>
                    <w:t xml:space="preserve"> </w:t>
                  </w:r>
                  <w:r>
                    <w:rPr>
                      <w:b/>
                      <w:color w:val="000000"/>
                    </w:rPr>
                    <w:t>and</w:t>
                  </w:r>
                  <w:r>
                    <w:rPr>
                      <w:b/>
                      <w:color w:val="000000"/>
                      <w:spacing w:val="-9"/>
                    </w:rPr>
                    <w:t xml:space="preserve"> </w:t>
                  </w:r>
                  <w:r>
                    <w:rPr>
                      <w:b/>
                      <w:color w:val="000000"/>
                      <w:spacing w:val="-2"/>
                    </w:rPr>
                    <w:t>Families</w:t>
                  </w:r>
                </w:p>
              </w:txbxContent>
            </v:textbox>
            <w10:wrap type="topAndBottom" anchorx="page"/>
          </v:shape>
        </w:pict>
      </w:r>
    </w:p>
    <w:p w14:paraId="2E474786" w14:textId="77777777" w:rsidR="000139FE" w:rsidRDefault="000139FE">
      <w:pPr>
        <w:pStyle w:val="BodyText"/>
        <w:spacing w:before="1"/>
        <w:rPr>
          <w:sz w:val="24"/>
        </w:rPr>
      </w:pPr>
    </w:p>
    <w:p w14:paraId="7F8FA68F" w14:textId="75A2E65C" w:rsidR="000139FE" w:rsidRDefault="00000000">
      <w:pPr>
        <w:pStyle w:val="BodyText"/>
        <w:ind w:left="340"/>
        <w:jc w:val="both"/>
      </w:pPr>
      <w:r>
        <w:rPr>
          <w:spacing w:val="-2"/>
        </w:rPr>
        <w:t>Families</w:t>
      </w:r>
      <w:r>
        <w:rPr>
          <w:spacing w:val="-10"/>
        </w:rPr>
        <w:t xml:space="preserve"> </w:t>
      </w:r>
      <w:r>
        <w:rPr>
          <w:spacing w:val="-2"/>
        </w:rPr>
        <w:t>can</w:t>
      </w:r>
      <w:r>
        <w:rPr>
          <w:spacing w:val="-8"/>
        </w:rPr>
        <w:t xml:space="preserve"> </w:t>
      </w:r>
      <w:r>
        <w:rPr>
          <w:spacing w:val="-2"/>
        </w:rPr>
        <w:t>find</w:t>
      </w:r>
      <w:r>
        <w:rPr>
          <w:spacing w:val="-7"/>
        </w:rPr>
        <w:t xml:space="preserve"> </w:t>
      </w:r>
      <w:r>
        <w:rPr>
          <w:spacing w:val="-2"/>
        </w:rPr>
        <w:t>additional</w:t>
      </w:r>
      <w:r>
        <w:rPr>
          <w:spacing w:val="-10"/>
        </w:rPr>
        <w:t xml:space="preserve"> </w:t>
      </w:r>
      <w:r>
        <w:rPr>
          <w:spacing w:val="-2"/>
        </w:rPr>
        <w:t>help</w:t>
      </w:r>
      <w:r>
        <w:rPr>
          <w:spacing w:val="-7"/>
        </w:rPr>
        <w:t xml:space="preserve"> </w:t>
      </w:r>
      <w:r>
        <w:rPr>
          <w:spacing w:val="-2"/>
        </w:rPr>
        <w:t>and</w:t>
      </w:r>
      <w:r>
        <w:rPr>
          <w:spacing w:val="-7"/>
        </w:rPr>
        <w:t xml:space="preserve"> </w:t>
      </w:r>
      <w:r>
        <w:rPr>
          <w:spacing w:val="-2"/>
        </w:rPr>
        <w:t>guidance</w:t>
      </w:r>
      <w:r>
        <w:rPr>
          <w:spacing w:val="-6"/>
        </w:rPr>
        <w:t xml:space="preserve"> </w:t>
      </w:r>
      <w:r>
        <w:rPr>
          <w:spacing w:val="-2"/>
        </w:rPr>
        <w:t>in</w:t>
      </w:r>
      <w:r>
        <w:rPr>
          <w:spacing w:val="-7"/>
        </w:rPr>
        <w:t xml:space="preserve"> </w:t>
      </w:r>
      <w:r>
        <w:rPr>
          <w:spacing w:val="-2"/>
        </w:rPr>
        <w:t>the</w:t>
      </w:r>
      <w:r>
        <w:rPr>
          <w:spacing w:val="-8"/>
        </w:rPr>
        <w:t xml:space="preserve"> </w:t>
      </w:r>
      <w:r>
        <w:rPr>
          <w:spacing w:val="-2"/>
        </w:rPr>
        <w:t>schools</w:t>
      </w:r>
      <w:r>
        <w:rPr>
          <w:spacing w:val="-4"/>
        </w:rPr>
        <w:t xml:space="preserve"> </w:t>
      </w:r>
      <w:r w:rsidR="00490DBF">
        <w:rPr>
          <w:spacing w:val="-2"/>
        </w:rPr>
        <w:t>SEND</w:t>
      </w:r>
      <w:r>
        <w:rPr>
          <w:spacing w:val="-10"/>
        </w:rPr>
        <w:t xml:space="preserve"> </w:t>
      </w:r>
      <w:r>
        <w:rPr>
          <w:spacing w:val="-2"/>
        </w:rPr>
        <w:t>Information</w:t>
      </w:r>
      <w:r>
        <w:rPr>
          <w:spacing w:val="-7"/>
        </w:rPr>
        <w:t xml:space="preserve"> </w:t>
      </w:r>
      <w:r>
        <w:rPr>
          <w:spacing w:val="-2"/>
        </w:rPr>
        <w:t>Report</w:t>
      </w:r>
      <w:r>
        <w:rPr>
          <w:spacing w:val="-8"/>
        </w:rPr>
        <w:t xml:space="preserve"> </w:t>
      </w:r>
      <w:r>
        <w:rPr>
          <w:spacing w:val="-2"/>
        </w:rPr>
        <w:t>or</w:t>
      </w:r>
      <w:r>
        <w:rPr>
          <w:spacing w:val="-7"/>
        </w:rPr>
        <w:t xml:space="preserve"> </w:t>
      </w:r>
      <w:r>
        <w:rPr>
          <w:spacing w:val="-2"/>
        </w:rPr>
        <w:t>Coventry’s</w:t>
      </w:r>
      <w:r>
        <w:rPr>
          <w:spacing w:val="-10"/>
        </w:rPr>
        <w:t xml:space="preserve"> </w:t>
      </w:r>
      <w:r>
        <w:rPr>
          <w:spacing w:val="-2"/>
        </w:rPr>
        <w:t>Local</w:t>
      </w:r>
      <w:r>
        <w:rPr>
          <w:spacing w:val="-7"/>
        </w:rPr>
        <w:t xml:space="preserve"> </w:t>
      </w:r>
      <w:r>
        <w:rPr>
          <w:spacing w:val="-2"/>
        </w:rPr>
        <w:t>Offer.</w:t>
      </w:r>
    </w:p>
    <w:p w14:paraId="44F5B5B5" w14:textId="77777777" w:rsidR="000139FE" w:rsidRDefault="000139FE">
      <w:pPr>
        <w:pStyle w:val="BodyText"/>
      </w:pPr>
    </w:p>
    <w:p w14:paraId="2148C10A" w14:textId="77777777" w:rsidR="000139FE" w:rsidRDefault="00000000">
      <w:pPr>
        <w:pStyle w:val="BodyText"/>
        <w:spacing w:line="237" w:lineRule="auto"/>
        <w:ind w:left="340"/>
      </w:pPr>
      <w:r>
        <w:t>Families</w:t>
      </w:r>
      <w:r>
        <w:rPr>
          <w:spacing w:val="38"/>
        </w:rPr>
        <w:t xml:space="preserve"> </w:t>
      </w:r>
      <w:r>
        <w:t>needing</w:t>
      </w:r>
      <w:r>
        <w:rPr>
          <w:spacing w:val="36"/>
        </w:rPr>
        <w:t xml:space="preserve"> </w:t>
      </w:r>
      <w:r>
        <w:t>additional</w:t>
      </w:r>
      <w:r>
        <w:rPr>
          <w:spacing w:val="39"/>
        </w:rPr>
        <w:t xml:space="preserve"> </w:t>
      </w:r>
      <w:r>
        <w:t>support</w:t>
      </w:r>
      <w:r>
        <w:rPr>
          <w:spacing w:val="37"/>
        </w:rPr>
        <w:t xml:space="preserve"> </w:t>
      </w:r>
      <w:r>
        <w:t>can</w:t>
      </w:r>
      <w:r>
        <w:rPr>
          <w:spacing w:val="36"/>
        </w:rPr>
        <w:t xml:space="preserve"> </w:t>
      </w:r>
      <w:r>
        <w:t>also</w:t>
      </w:r>
      <w:r>
        <w:rPr>
          <w:spacing w:val="40"/>
        </w:rPr>
        <w:t xml:space="preserve"> </w:t>
      </w:r>
      <w:r>
        <w:t>request</w:t>
      </w:r>
      <w:r>
        <w:rPr>
          <w:spacing w:val="40"/>
        </w:rPr>
        <w:t xml:space="preserve"> </w:t>
      </w:r>
      <w:r>
        <w:t>this</w:t>
      </w:r>
      <w:r>
        <w:rPr>
          <w:spacing w:val="37"/>
        </w:rPr>
        <w:t xml:space="preserve"> </w:t>
      </w:r>
      <w:r>
        <w:t>through</w:t>
      </w:r>
      <w:r>
        <w:rPr>
          <w:spacing w:val="38"/>
        </w:rPr>
        <w:t xml:space="preserve"> </w:t>
      </w:r>
      <w:r>
        <w:t>the</w:t>
      </w:r>
      <w:r>
        <w:rPr>
          <w:spacing w:val="37"/>
        </w:rPr>
        <w:t xml:space="preserve"> </w:t>
      </w:r>
      <w:r>
        <w:t>Early</w:t>
      </w:r>
      <w:r>
        <w:rPr>
          <w:spacing w:val="38"/>
        </w:rPr>
        <w:t xml:space="preserve"> </w:t>
      </w:r>
      <w:r>
        <w:t>Help</w:t>
      </w:r>
      <w:r>
        <w:rPr>
          <w:spacing w:val="39"/>
        </w:rPr>
        <w:t xml:space="preserve"> </w:t>
      </w:r>
      <w:r>
        <w:t>process</w:t>
      </w:r>
      <w:r>
        <w:rPr>
          <w:spacing w:val="37"/>
        </w:rPr>
        <w:t xml:space="preserve"> </w:t>
      </w:r>
      <w:r>
        <w:t>following</w:t>
      </w:r>
      <w:r>
        <w:rPr>
          <w:spacing w:val="36"/>
        </w:rPr>
        <w:t xml:space="preserve"> </w:t>
      </w:r>
      <w:r>
        <w:t>an assessment of need, through the Early Help system.</w:t>
      </w:r>
    </w:p>
    <w:p w14:paraId="7F225FC4" w14:textId="77777777" w:rsidR="000139FE" w:rsidRDefault="000139FE">
      <w:pPr>
        <w:spacing w:line="237" w:lineRule="auto"/>
        <w:sectPr w:rsidR="000139FE">
          <w:pgSz w:w="11920" w:h="16850"/>
          <w:pgMar w:top="1320" w:right="280" w:bottom="1120" w:left="740" w:header="730" w:footer="922" w:gutter="0"/>
          <w:cols w:space="720"/>
        </w:sectPr>
      </w:pPr>
    </w:p>
    <w:p w14:paraId="64C0D8D0" w14:textId="77777777" w:rsidR="000139FE" w:rsidRDefault="00000000">
      <w:pPr>
        <w:pStyle w:val="BodyText"/>
        <w:spacing w:before="90"/>
        <w:ind w:left="340" w:right="798"/>
        <w:jc w:val="both"/>
      </w:pPr>
      <w:r>
        <w:lastRenderedPageBreak/>
        <w:t>All children are supported through times of transition by the school.</w:t>
      </w:r>
      <w:r>
        <w:rPr>
          <w:spacing w:val="40"/>
        </w:rPr>
        <w:t xml:space="preserve"> </w:t>
      </w:r>
      <w:r>
        <w:t>Where children have been identified</w:t>
      </w:r>
      <w:r>
        <w:rPr>
          <w:spacing w:val="-1"/>
        </w:rPr>
        <w:t xml:space="preserve"> </w:t>
      </w:r>
      <w:r>
        <w:t xml:space="preserve">as having additional needs the Inclusion Leader alongside the class teachers will coordinate transition to other </w:t>
      </w:r>
      <w:r>
        <w:rPr>
          <w:spacing w:val="-2"/>
        </w:rPr>
        <w:t>settings.</w:t>
      </w:r>
    </w:p>
    <w:p w14:paraId="554A9215" w14:textId="77777777" w:rsidR="000139FE" w:rsidRDefault="000139FE">
      <w:pPr>
        <w:pStyle w:val="BodyText"/>
        <w:rPr>
          <w:sz w:val="20"/>
        </w:rPr>
      </w:pPr>
    </w:p>
    <w:p w14:paraId="28D30666" w14:textId="77777777" w:rsidR="000139FE" w:rsidRDefault="00000000">
      <w:pPr>
        <w:pStyle w:val="BodyText"/>
        <w:spacing w:before="5"/>
      </w:pPr>
      <w:r>
        <w:pict w14:anchorId="03BE1107">
          <v:shape id="docshape15" o:spid="_x0000_s2061" type="#_x0000_t202" style="position:absolute;margin-left:48.35pt;margin-top:15.15pt;width:498.75pt;height:15pt;z-index:-15723520;mso-wrap-distance-left:0;mso-wrap-distance-right:0;mso-position-horizontal-relative:page" fillcolor="#cf9" strokeweight=".48pt">
            <v:textbox inset="0,0,0,0">
              <w:txbxContent>
                <w:p w14:paraId="3B3A1C6A" w14:textId="77777777" w:rsidR="000139FE" w:rsidRDefault="00000000">
                  <w:pPr>
                    <w:tabs>
                      <w:tab w:val="left" w:pos="828"/>
                    </w:tabs>
                    <w:spacing w:before="19"/>
                    <w:ind w:left="107"/>
                    <w:rPr>
                      <w:b/>
                      <w:color w:val="000000"/>
                    </w:rPr>
                  </w:pPr>
                  <w:r>
                    <w:rPr>
                      <w:b/>
                      <w:color w:val="000000"/>
                      <w:spacing w:val="-5"/>
                    </w:rPr>
                    <w:t>10</w:t>
                  </w:r>
                  <w:r>
                    <w:rPr>
                      <w:b/>
                      <w:color w:val="000000"/>
                    </w:rPr>
                    <w:tab/>
                  </w:r>
                  <w:bookmarkStart w:id="8" w:name="_bookmark8"/>
                  <w:bookmarkEnd w:id="8"/>
                  <w:r>
                    <w:rPr>
                      <w:b/>
                      <w:color w:val="000000"/>
                    </w:rPr>
                    <w:t>Supporting</w:t>
                  </w:r>
                  <w:r>
                    <w:rPr>
                      <w:b/>
                      <w:color w:val="000000"/>
                      <w:spacing w:val="-9"/>
                    </w:rPr>
                    <w:t xml:space="preserve"> </w:t>
                  </w:r>
                  <w:r>
                    <w:rPr>
                      <w:b/>
                      <w:color w:val="000000"/>
                    </w:rPr>
                    <w:t>Pupils</w:t>
                  </w:r>
                  <w:r>
                    <w:rPr>
                      <w:b/>
                      <w:color w:val="000000"/>
                      <w:spacing w:val="-9"/>
                    </w:rPr>
                    <w:t xml:space="preserve"> </w:t>
                  </w:r>
                  <w:r>
                    <w:rPr>
                      <w:b/>
                      <w:color w:val="000000"/>
                    </w:rPr>
                    <w:t>at</w:t>
                  </w:r>
                  <w:r>
                    <w:rPr>
                      <w:b/>
                      <w:color w:val="000000"/>
                      <w:spacing w:val="-11"/>
                    </w:rPr>
                    <w:t xml:space="preserve"> </w:t>
                  </w:r>
                  <w:r>
                    <w:rPr>
                      <w:b/>
                      <w:color w:val="000000"/>
                    </w:rPr>
                    <w:t>school</w:t>
                  </w:r>
                  <w:r>
                    <w:rPr>
                      <w:b/>
                      <w:color w:val="000000"/>
                      <w:spacing w:val="-8"/>
                    </w:rPr>
                    <w:t xml:space="preserve"> </w:t>
                  </w:r>
                  <w:r>
                    <w:rPr>
                      <w:b/>
                      <w:color w:val="000000"/>
                    </w:rPr>
                    <w:t>with</w:t>
                  </w:r>
                  <w:r>
                    <w:rPr>
                      <w:b/>
                      <w:color w:val="000000"/>
                      <w:spacing w:val="-10"/>
                    </w:rPr>
                    <w:t xml:space="preserve"> </w:t>
                  </w:r>
                  <w:r>
                    <w:rPr>
                      <w:b/>
                      <w:color w:val="000000"/>
                    </w:rPr>
                    <w:t>Medical</w:t>
                  </w:r>
                  <w:r>
                    <w:rPr>
                      <w:b/>
                      <w:color w:val="000000"/>
                      <w:spacing w:val="-10"/>
                    </w:rPr>
                    <w:t xml:space="preserve"> </w:t>
                  </w:r>
                  <w:r>
                    <w:rPr>
                      <w:b/>
                      <w:color w:val="000000"/>
                      <w:spacing w:val="-2"/>
                    </w:rPr>
                    <w:t>Conditions</w:t>
                  </w:r>
                </w:p>
              </w:txbxContent>
            </v:textbox>
            <w10:wrap type="topAndBottom" anchorx="page"/>
          </v:shape>
        </w:pict>
      </w:r>
    </w:p>
    <w:p w14:paraId="42A93791" w14:textId="77777777" w:rsidR="000139FE" w:rsidRDefault="000139FE">
      <w:pPr>
        <w:pStyle w:val="BodyText"/>
        <w:spacing w:before="11"/>
        <w:rPr>
          <w:sz w:val="23"/>
        </w:rPr>
      </w:pPr>
    </w:p>
    <w:p w14:paraId="70C59E93" w14:textId="77777777" w:rsidR="000139FE" w:rsidRDefault="00000000">
      <w:pPr>
        <w:pStyle w:val="BodyText"/>
        <w:ind w:left="340" w:right="840"/>
        <w:jc w:val="both"/>
      </w:pPr>
      <w:r>
        <w:t>The</w:t>
      </w:r>
      <w:r>
        <w:rPr>
          <w:spacing w:val="-7"/>
        </w:rPr>
        <w:t xml:space="preserve"> </w:t>
      </w:r>
      <w:r>
        <w:t>school</w:t>
      </w:r>
      <w:r>
        <w:rPr>
          <w:spacing w:val="-8"/>
        </w:rPr>
        <w:t xml:space="preserve"> </w:t>
      </w:r>
      <w:proofErr w:type="spellStart"/>
      <w:r>
        <w:t>recognises</w:t>
      </w:r>
      <w:proofErr w:type="spellEnd"/>
      <w:r>
        <w:rPr>
          <w:spacing w:val="-8"/>
        </w:rPr>
        <w:t xml:space="preserve"> </w:t>
      </w:r>
      <w:r>
        <w:t>that</w:t>
      </w:r>
      <w:r>
        <w:rPr>
          <w:spacing w:val="-13"/>
        </w:rPr>
        <w:t xml:space="preserve"> </w:t>
      </w:r>
      <w:r>
        <w:t>pupils</w:t>
      </w:r>
      <w:r>
        <w:rPr>
          <w:spacing w:val="-8"/>
        </w:rPr>
        <w:t xml:space="preserve"> </w:t>
      </w:r>
      <w:r>
        <w:t>at</w:t>
      </w:r>
      <w:r>
        <w:rPr>
          <w:spacing w:val="-8"/>
        </w:rPr>
        <w:t xml:space="preserve"> </w:t>
      </w:r>
      <w:r>
        <w:t>school</w:t>
      </w:r>
      <w:r>
        <w:rPr>
          <w:spacing w:val="-10"/>
        </w:rPr>
        <w:t xml:space="preserve"> </w:t>
      </w:r>
      <w:r>
        <w:t>with</w:t>
      </w:r>
      <w:r>
        <w:rPr>
          <w:spacing w:val="-11"/>
        </w:rPr>
        <w:t xml:space="preserve"> </w:t>
      </w:r>
      <w:r>
        <w:t>medical</w:t>
      </w:r>
      <w:r>
        <w:rPr>
          <w:spacing w:val="-8"/>
        </w:rPr>
        <w:t xml:space="preserve"> </w:t>
      </w:r>
      <w:r>
        <w:t>conditions</w:t>
      </w:r>
      <w:r>
        <w:rPr>
          <w:spacing w:val="-8"/>
        </w:rPr>
        <w:t xml:space="preserve"> </w:t>
      </w:r>
      <w:r>
        <w:t>should</w:t>
      </w:r>
      <w:r>
        <w:rPr>
          <w:spacing w:val="-12"/>
        </w:rPr>
        <w:t xml:space="preserve"> </w:t>
      </w:r>
      <w:r>
        <w:t>be</w:t>
      </w:r>
      <w:r>
        <w:rPr>
          <w:spacing w:val="-7"/>
        </w:rPr>
        <w:t xml:space="preserve"> </w:t>
      </w:r>
      <w:r>
        <w:t>properly</w:t>
      </w:r>
      <w:r>
        <w:rPr>
          <w:spacing w:val="-7"/>
        </w:rPr>
        <w:t xml:space="preserve"> </w:t>
      </w:r>
      <w:r>
        <w:t>supported</w:t>
      </w:r>
      <w:r>
        <w:rPr>
          <w:spacing w:val="-9"/>
        </w:rPr>
        <w:t xml:space="preserve"> </w:t>
      </w:r>
      <w:r>
        <w:t>so</w:t>
      </w:r>
      <w:r>
        <w:rPr>
          <w:spacing w:val="-7"/>
        </w:rPr>
        <w:t xml:space="preserve"> </w:t>
      </w:r>
      <w:r>
        <w:t>that</w:t>
      </w:r>
      <w:r>
        <w:rPr>
          <w:spacing w:val="-13"/>
        </w:rPr>
        <w:t xml:space="preserve"> </w:t>
      </w:r>
      <w:r>
        <w:t>they have full access to education, including school trips and physical education.</w:t>
      </w:r>
    </w:p>
    <w:p w14:paraId="686152A1" w14:textId="77777777" w:rsidR="000139FE" w:rsidRDefault="000139FE">
      <w:pPr>
        <w:pStyle w:val="BodyText"/>
        <w:spacing w:before="1"/>
      </w:pPr>
    </w:p>
    <w:p w14:paraId="78ABD39C" w14:textId="77777777" w:rsidR="000139FE" w:rsidRDefault="00000000">
      <w:pPr>
        <w:pStyle w:val="BodyText"/>
        <w:ind w:left="340" w:right="848"/>
        <w:jc w:val="both"/>
      </w:pPr>
      <w:r>
        <w:t>Some</w:t>
      </w:r>
      <w:r>
        <w:rPr>
          <w:spacing w:val="-4"/>
        </w:rPr>
        <w:t xml:space="preserve"> </w:t>
      </w:r>
      <w:r>
        <w:t>children</w:t>
      </w:r>
      <w:r>
        <w:rPr>
          <w:spacing w:val="-9"/>
        </w:rPr>
        <w:t xml:space="preserve"> </w:t>
      </w:r>
      <w:r>
        <w:t>with</w:t>
      </w:r>
      <w:r>
        <w:rPr>
          <w:spacing w:val="-8"/>
        </w:rPr>
        <w:t xml:space="preserve"> </w:t>
      </w:r>
      <w:r>
        <w:t>medical</w:t>
      </w:r>
      <w:r>
        <w:rPr>
          <w:spacing w:val="-4"/>
        </w:rPr>
        <w:t xml:space="preserve"> </w:t>
      </w:r>
      <w:r>
        <w:t>conditions</w:t>
      </w:r>
      <w:r>
        <w:rPr>
          <w:spacing w:val="-10"/>
        </w:rPr>
        <w:t xml:space="preserve"> </w:t>
      </w:r>
      <w:r>
        <w:t>may</w:t>
      </w:r>
      <w:r>
        <w:rPr>
          <w:spacing w:val="-5"/>
        </w:rPr>
        <w:t xml:space="preserve"> </w:t>
      </w:r>
      <w:r>
        <w:t>be</w:t>
      </w:r>
      <w:r>
        <w:rPr>
          <w:spacing w:val="-5"/>
        </w:rPr>
        <w:t xml:space="preserve"> </w:t>
      </w:r>
      <w:r>
        <w:t>disabled</w:t>
      </w:r>
      <w:r>
        <w:rPr>
          <w:spacing w:val="-7"/>
        </w:rPr>
        <w:t xml:space="preserve"> </w:t>
      </w:r>
      <w:r>
        <w:t>and</w:t>
      </w:r>
      <w:r>
        <w:rPr>
          <w:spacing w:val="-7"/>
        </w:rPr>
        <w:t xml:space="preserve"> </w:t>
      </w:r>
      <w:r>
        <w:t>where</w:t>
      </w:r>
      <w:r>
        <w:rPr>
          <w:spacing w:val="-8"/>
        </w:rPr>
        <w:t xml:space="preserve"> </w:t>
      </w:r>
      <w:r>
        <w:t>this</w:t>
      </w:r>
      <w:r>
        <w:rPr>
          <w:spacing w:val="-6"/>
        </w:rPr>
        <w:t xml:space="preserve"> </w:t>
      </w:r>
      <w:r>
        <w:t>is</w:t>
      </w:r>
      <w:r>
        <w:rPr>
          <w:spacing w:val="-10"/>
        </w:rPr>
        <w:t xml:space="preserve"> </w:t>
      </w:r>
      <w:r>
        <w:t>the</w:t>
      </w:r>
      <w:r>
        <w:rPr>
          <w:spacing w:val="-8"/>
        </w:rPr>
        <w:t xml:space="preserve"> </w:t>
      </w:r>
      <w:r>
        <w:t>case</w:t>
      </w:r>
      <w:r>
        <w:rPr>
          <w:spacing w:val="-9"/>
        </w:rPr>
        <w:t xml:space="preserve"> </w:t>
      </w:r>
      <w:r>
        <w:t>the</w:t>
      </w:r>
      <w:r>
        <w:rPr>
          <w:spacing w:val="-8"/>
        </w:rPr>
        <w:t xml:space="preserve"> </w:t>
      </w:r>
      <w:r>
        <w:t>school</w:t>
      </w:r>
      <w:r>
        <w:rPr>
          <w:spacing w:val="-8"/>
        </w:rPr>
        <w:t xml:space="preserve"> </w:t>
      </w:r>
      <w:r>
        <w:t>will</w:t>
      </w:r>
      <w:r>
        <w:rPr>
          <w:spacing w:val="-11"/>
        </w:rPr>
        <w:t xml:space="preserve"> </w:t>
      </w:r>
      <w:r>
        <w:t>comply</w:t>
      </w:r>
      <w:r>
        <w:rPr>
          <w:spacing w:val="-10"/>
        </w:rPr>
        <w:t xml:space="preserve"> </w:t>
      </w:r>
      <w:r>
        <w:t>with its duties under the Equality Act 2010.</w:t>
      </w:r>
    </w:p>
    <w:p w14:paraId="72E201CD" w14:textId="77777777" w:rsidR="000139FE" w:rsidRDefault="000139FE">
      <w:pPr>
        <w:pStyle w:val="BodyText"/>
        <w:spacing w:before="1"/>
      </w:pPr>
    </w:p>
    <w:p w14:paraId="636C18AC" w14:textId="285647B4" w:rsidR="000139FE" w:rsidRDefault="00000000">
      <w:pPr>
        <w:pStyle w:val="BodyText"/>
        <w:ind w:left="340" w:right="787"/>
        <w:jc w:val="both"/>
      </w:pPr>
      <w:r>
        <w:t>Some may also have</w:t>
      </w:r>
      <w:r>
        <w:rPr>
          <w:spacing w:val="-1"/>
        </w:rPr>
        <w:t xml:space="preserve"> </w:t>
      </w:r>
      <w:r>
        <w:t>special educational needs</w:t>
      </w:r>
      <w:r>
        <w:rPr>
          <w:spacing w:val="-2"/>
        </w:rPr>
        <w:t xml:space="preserve"> </w:t>
      </w:r>
      <w:r>
        <w:t>(</w:t>
      </w:r>
      <w:r w:rsidR="00490DBF">
        <w:t>SEND</w:t>
      </w:r>
      <w:r>
        <w:t>) and</w:t>
      </w:r>
      <w:r>
        <w:rPr>
          <w:spacing w:val="-2"/>
        </w:rPr>
        <w:t xml:space="preserve"> </w:t>
      </w:r>
      <w:r>
        <w:t>may have</w:t>
      </w:r>
      <w:r>
        <w:rPr>
          <w:spacing w:val="-1"/>
        </w:rPr>
        <w:t xml:space="preserve"> </w:t>
      </w:r>
      <w:r>
        <w:t>an</w:t>
      </w:r>
      <w:r>
        <w:rPr>
          <w:spacing w:val="-3"/>
        </w:rPr>
        <w:t xml:space="preserve"> </w:t>
      </w:r>
      <w:r>
        <w:t>Education,</w:t>
      </w:r>
      <w:r>
        <w:rPr>
          <w:spacing w:val="-6"/>
        </w:rPr>
        <w:t xml:space="preserve"> </w:t>
      </w:r>
      <w:r>
        <w:t>Health and</w:t>
      </w:r>
      <w:r>
        <w:rPr>
          <w:spacing w:val="-3"/>
        </w:rPr>
        <w:t xml:space="preserve"> </w:t>
      </w:r>
      <w:r>
        <w:t>Care</w:t>
      </w:r>
      <w:r>
        <w:rPr>
          <w:spacing w:val="-1"/>
        </w:rPr>
        <w:t xml:space="preserve"> </w:t>
      </w:r>
      <w:r>
        <w:t>(EHC) plan which</w:t>
      </w:r>
      <w:r>
        <w:rPr>
          <w:spacing w:val="-9"/>
        </w:rPr>
        <w:t xml:space="preserve"> </w:t>
      </w:r>
      <w:r>
        <w:t>brings</w:t>
      </w:r>
      <w:r>
        <w:rPr>
          <w:spacing w:val="-8"/>
        </w:rPr>
        <w:t xml:space="preserve"> </w:t>
      </w:r>
      <w:r>
        <w:t>together</w:t>
      </w:r>
      <w:r>
        <w:rPr>
          <w:spacing w:val="-10"/>
        </w:rPr>
        <w:t xml:space="preserve"> </w:t>
      </w:r>
      <w:r>
        <w:t>health</w:t>
      </w:r>
      <w:r>
        <w:rPr>
          <w:spacing w:val="-6"/>
        </w:rPr>
        <w:t xml:space="preserve"> </w:t>
      </w:r>
      <w:r>
        <w:t>and</w:t>
      </w:r>
      <w:r>
        <w:rPr>
          <w:spacing w:val="-9"/>
        </w:rPr>
        <w:t xml:space="preserve"> </w:t>
      </w:r>
      <w:r>
        <w:t>social</w:t>
      </w:r>
      <w:r>
        <w:rPr>
          <w:spacing w:val="-11"/>
        </w:rPr>
        <w:t xml:space="preserve"> </w:t>
      </w:r>
      <w:r>
        <w:t>care</w:t>
      </w:r>
      <w:r>
        <w:rPr>
          <w:spacing w:val="-8"/>
        </w:rPr>
        <w:t xml:space="preserve"> </w:t>
      </w:r>
      <w:r>
        <w:t>needs,</w:t>
      </w:r>
      <w:r>
        <w:rPr>
          <w:spacing w:val="-8"/>
        </w:rPr>
        <w:t xml:space="preserve"> </w:t>
      </w:r>
      <w:r>
        <w:t>as</w:t>
      </w:r>
      <w:r>
        <w:rPr>
          <w:spacing w:val="-13"/>
        </w:rPr>
        <w:t xml:space="preserve"> </w:t>
      </w:r>
      <w:r>
        <w:t>well</w:t>
      </w:r>
      <w:r>
        <w:rPr>
          <w:spacing w:val="-5"/>
        </w:rPr>
        <w:t xml:space="preserve"> </w:t>
      </w:r>
      <w:r>
        <w:t>as</w:t>
      </w:r>
      <w:r>
        <w:rPr>
          <w:spacing w:val="-10"/>
        </w:rPr>
        <w:t xml:space="preserve"> </w:t>
      </w:r>
      <w:r>
        <w:t>their</w:t>
      </w:r>
      <w:r>
        <w:rPr>
          <w:spacing w:val="-11"/>
        </w:rPr>
        <w:t xml:space="preserve"> </w:t>
      </w:r>
      <w:r>
        <w:t>special</w:t>
      </w:r>
      <w:r>
        <w:rPr>
          <w:spacing w:val="-11"/>
        </w:rPr>
        <w:t xml:space="preserve"> </w:t>
      </w:r>
      <w:r>
        <w:t>educational</w:t>
      </w:r>
      <w:r>
        <w:rPr>
          <w:spacing w:val="-8"/>
        </w:rPr>
        <w:t xml:space="preserve"> </w:t>
      </w:r>
      <w:r>
        <w:t>provision</w:t>
      </w:r>
      <w:r>
        <w:rPr>
          <w:spacing w:val="-8"/>
        </w:rPr>
        <w:t xml:space="preserve"> </w:t>
      </w:r>
      <w:r>
        <w:t>and</w:t>
      </w:r>
      <w:r>
        <w:rPr>
          <w:spacing w:val="-9"/>
        </w:rPr>
        <w:t xml:space="preserve"> </w:t>
      </w:r>
      <w:r>
        <w:t>the</w:t>
      </w:r>
      <w:r>
        <w:rPr>
          <w:spacing w:val="-5"/>
        </w:rPr>
        <w:t xml:space="preserve"> </w:t>
      </w:r>
      <w:r>
        <w:t>SEND Code of Practice (2015) is followed.</w:t>
      </w:r>
    </w:p>
    <w:p w14:paraId="44FB5A6C" w14:textId="77777777" w:rsidR="000139FE" w:rsidRDefault="000139FE">
      <w:pPr>
        <w:pStyle w:val="BodyText"/>
        <w:spacing w:before="4"/>
      </w:pPr>
    </w:p>
    <w:p w14:paraId="79C8B633" w14:textId="77777777" w:rsidR="000139FE" w:rsidRDefault="00000000">
      <w:pPr>
        <w:pStyle w:val="Heading1"/>
        <w:jc w:val="both"/>
      </w:pPr>
      <w:r>
        <w:t>Please</w:t>
      </w:r>
      <w:r>
        <w:rPr>
          <w:spacing w:val="-12"/>
        </w:rPr>
        <w:t xml:space="preserve"> </w:t>
      </w:r>
      <w:r>
        <w:t>refer</w:t>
      </w:r>
      <w:r>
        <w:rPr>
          <w:spacing w:val="-4"/>
        </w:rPr>
        <w:t xml:space="preserve"> </w:t>
      </w:r>
      <w:r>
        <w:t>to</w:t>
      </w:r>
      <w:r>
        <w:rPr>
          <w:spacing w:val="-4"/>
        </w:rPr>
        <w:t xml:space="preserve"> </w:t>
      </w:r>
      <w:r>
        <w:t>our</w:t>
      </w:r>
      <w:r>
        <w:rPr>
          <w:spacing w:val="-4"/>
        </w:rPr>
        <w:t xml:space="preserve"> </w:t>
      </w:r>
      <w:r>
        <w:t>‘Supporting</w:t>
      </w:r>
      <w:r>
        <w:rPr>
          <w:spacing w:val="-5"/>
        </w:rPr>
        <w:t xml:space="preserve"> </w:t>
      </w:r>
      <w:r>
        <w:t>Pupils</w:t>
      </w:r>
      <w:r>
        <w:rPr>
          <w:spacing w:val="-9"/>
        </w:rPr>
        <w:t xml:space="preserve"> </w:t>
      </w:r>
      <w:r>
        <w:t>with</w:t>
      </w:r>
      <w:r>
        <w:rPr>
          <w:spacing w:val="-6"/>
        </w:rPr>
        <w:t xml:space="preserve"> </w:t>
      </w:r>
      <w:r>
        <w:t>Medical</w:t>
      </w:r>
      <w:r>
        <w:rPr>
          <w:spacing w:val="-1"/>
        </w:rPr>
        <w:t xml:space="preserve"> </w:t>
      </w:r>
      <w:r>
        <w:t>Needs</w:t>
      </w:r>
      <w:r>
        <w:rPr>
          <w:spacing w:val="-6"/>
        </w:rPr>
        <w:t xml:space="preserve"> </w:t>
      </w:r>
      <w:r>
        <w:t>Policy’</w:t>
      </w:r>
      <w:r>
        <w:rPr>
          <w:spacing w:val="-6"/>
        </w:rPr>
        <w:t xml:space="preserve"> </w:t>
      </w:r>
      <w:r>
        <w:t>for</w:t>
      </w:r>
      <w:r>
        <w:rPr>
          <w:spacing w:val="-6"/>
        </w:rPr>
        <w:t xml:space="preserve"> </w:t>
      </w:r>
      <w:r>
        <w:t xml:space="preserve">further </w:t>
      </w:r>
      <w:r>
        <w:rPr>
          <w:spacing w:val="-2"/>
        </w:rPr>
        <w:t>details</w:t>
      </w:r>
    </w:p>
    <w:p w14:paraId="2402C1FB" w14:textId="77777777" w:rsidR="000139FE" w:rsidRDefault="00000000">
      <w:pPr>
        <w:pStyle w:val="BodyText"/>
        <w:rPr>
          <w:b/>
          <w:sz w:val="20"/>
        </w:rPr>
      </w:pPr>
      <w:r>
        <w:pict w14:anchorId="2D9FF7A9">
          <v:shape id="docshape16" o:spid="_x0000_s2060" type="#_x0000_t202" style="position:absolute;margin-left:48.35pt;margin-top:13.65pt;width:498.75pt;height:16.1pt;z-index:-15723008;mso-wrap-distance-left:0;mso-wrap-distance-right:0;mso-position-horizontal-relative:page" fillcolor="#cf9" strokeweight=".48pt">
            <v:textbox inset="0,0,0,0">
              <w:txbxContent>
                <w:p w14:paraId="0137AD1B" w14:textId="03A9A658" w:rsidR="000139FE" w:rsidRDefault="00000000">
                  <w:pPr>
                    <w:tabs>
                      <w:tab w:val="left" w:pos="828"/>
                    </w:tabs>
                    <w:spacing w:before="22"/>
                    <w:ind w:left="107"/>
                    <w:rPr>
                      <w:b/>
                      <w:color w:val="000000"/>
                    </w:rPr>
                  </w:pPr>
                  <w:r>
                    <w:rPr>
                      <w:b/>
                      <w:color w:val="000000"/>
                      <w:spacing w:val="-5"/>
                    </w:rPr>
                    <w:t>11</w:t>
                  </w:r>
                  <w:r>
                    <w:rPr>
                      <w:b/>
                      <w:color w:val="000000"/>
                    </w:rPr>
                    <w:tab/>
                  </w:r>
                  <w:bookmarkStart w:id="9" w:name="_bookmark9"/>
                  <w:bookmarkEnd w:id="9"/>
                  <w:r>
                    <w:rPr>
                      <w:b/>
                      <w:color w:val="000000"/>
                    </w:rPr>
                    <w:t>Monitoring</w:t>
                  </w:r>
                  <w:r>
                    <w:rPr>
                      <w:b/>
                      <w:color w:val="000000"/>
                      <w:spacing w:val="-9"/>
                    </w:rPr>
                    <w:t xml:space="preserve"> </w:t>
                  </w:r>
                  <w:r>
                    <w:rPr>
                      <w:b/>
                      <w:color w:val="000000"/>
                    </w:rPr>
                    <w:t>and</w:t>
                  </w:r>
                  <w:r>
                    <w:rPr>
                      <w:b/>
                      <w:color w:val="000000"/>
                      <w:spacing w:val="-13"/>
                    </w:rPr>
                    <w:t xml:space="preserve"> </w:t>
                  </w:r>
                  <w:r>
                    <w:rPr>
                      <w:b/>
                      <w:color w:val="000000"/>
                    </w:rPr>
                    <w:t>Evaluation</w:t>
                  </w:r>
                  <w:r>
                    <w:rPr>
                      <w:b/>
                      <w:color w:val="000000"/>
                      <w:spacing w:val="-12"/>
                    </w:rPr>
                    <w:t xml:space="preserve"> </w:t>
                  </w:r>
                  <w:r>
                    <w:rPr>
                      <w:b/>
                      <w:color w:val="000000"/>
                    </w:rPr>
                    <w:t>of</w:t>
                  </w:r>
                  <w:r>
                    <w:rPr>
                      <w:b/>
                      <w:color w:val="000000"/>
                      <w:spacing w:val="-7"/>
                    </w:rPr>
                    <w:t xml:space="preserve"> </w:t>
                  </w:r>
                  <w:r w:rsidR="00490DBF">
                    <w:rPr>
                      <w:b/>
                      <w:color w:val="000000"/>
                      <w:spacing w:val="-5"/>
                    </w:rPr>
                    <w:t>SEND</w:t>
                  </w:r>
                </w:p>
              </w:txbxContent>
            </v:textbox>
            <w10:wrap type="topAndBottom" anchorx="page"/>
          </v:shape>
        </w:pict>
      </w:r>
    </w:p>
    <w:p w14:paraId="18D892FA" w14:textId="77777777" w:rsidR="000139FE" w:rsidRDefault="000139FE">
      <w:pPr>
        <w:pStyle w:val="BodyText"/>
        <w:rPr>
          <w:b/>
          <w:sz w:val="24"/>
        </w:rPr>
      </w:pPr>
    </w:p>
    <w:p w14:paraId="478B3DA9" w14:textId="1D700312" w:rsidR="000139FE" w:rsidRDefault="00000000">
      <w:pPr>
        <w:pStyle w:val="BodyText"/>
        <w:ind w:left="340" w:right="794"/>
        <w:jc w:val="both"/>
      </w:pPr>
      <w:r>
        <w:t xml:space="preserve">The </w:t>
      </w:r>
      <w:r w:rsidR="00490DBF">
        <w:t>SEND</w:t>
      </w:r>
      <w:r>
        <w:t xml:space="preserve"> policy will be evaluated and reviewed every year.</w:t>
      </w:r>
      <w:r>
        <w:rPr>
          <w:spacing w:val="40"/>
        </w:rPr>
        <w:t xml:space="preserve"> </w:t>
      </w:r>
      <w:r>
        <w:t xml:space="preserve">All </w:t>
      </w:r>
      <w:r w:rsidR="00490DBF">
        <w:t>SEND</w:t>
      </w:r>
      <w:r>
        <w:t xml:space="preserve"> services and </w:t>
      </w:r>
      <w:proofErr w:type="gramStart"/>
      <w:r>
        <w:t>provision</w:t>
      </w:r>
      <w:proofErr w:type="gramEnd"/>
      <w:r>
        <w:t xml:space="preserve"> in the school are subject to rigorous monitoring through the gathering of parent, staff and pupil views and Governors and SLT monitoring</w:t>
      </w:r>
      <w:r>
        <w:rPr>
          <w:spacing w:val="-13"/>
        </w:rPr>
        <w:t xml:space="preserve"> </w:t>
      </w:r>
      <w:r>
        <w:t>schedules.</w:t>
      </w:r>
      <w:r>
        <w:rPr>
          <w:spacing w:val="-8"/>
        </w:rPr>
        <w:t xml:space="preserve"> </w:t>
      </w:r>
      <w:r>
        <w:t>The</w:t>
      </w:r>
      <w:r>
        <w:rPr>
          <w:spacing w:val="-12"/>
        </w:rPr>
        <w:t xml:space="preserve"> </w:t>
      </w:r>
      <w:r>
        <w:t>progress</w:t>
      </w:r>
      <w:r>
        <w:rPr>
          <w:spacing w:val="-12"/>
        </w:rPr>
        <w:t xml:space="preserve"> </w:t>
      </w:r>
      <w:r>
        <w:t>of</w:t>
      </w:r>
      <w:r>
        <w:rPr>
          <w:spacing w:val="-13"/>
        </w:rPr>
        <w:t xml:space="preserve"> </w:t>
      </w:r>
      <w:r w:rsidR="00490DBF">
        <w:t>SEND</w:t>
      </w:r>
      <w:r>
        <w:rPr>
          <w:spacing w:val="-12"/>
        </w:rPr>
        <w:t xml:space="preserve"> </w:t>
      </w:r>
      <w:r>
        <w:t>children</w:t>
      </w:r>
      <w:r>
        <w:rPr>
          <w:spacing w:val="-13"/>
        </w:rPr>
        <w:t xml:space="preserve"> </w:t>
      </w:r>
      <w:r>
        <w:t>is</w:t>
      </w:r>
      <w:r>
        <w:rPr>
          <w:spacing w:val="-12"/>
        </w:rPr>
        <w:t xml:space="preserve"> </w:t>
      </w:r>
      <w:r>
        <w:t>regularly</w:t>
      </w:r>
      <w:r>
        <w:rPr>
          <w:spacing w:val="-13"/>
        </w:rPr>
        <w:t xml:space="preserve"> </w:t>
      </w:r>
      <w:r>
        <w:t>monitored</w:t>
      </w:r>
      <w:r>
        <w:rPr>
          <w:spacing w:val="-12"/>
        </w:rPr>
        <w:t xml:space="preserve"> </w:t>
      </w:r>
      <w:r>
        <w:t>through</w:t>
      </w:r>
      <w:r>
        <w:rPr>
          <w:spacing w:val="-12"/>
        </w:rPr>
        <w:t xml:space="preserve"> </w:t>
      </w:r>
      <w:r>
        <w:t>work</w:t>
      </w:r>
      <w:r>
        <w:rPr>
          <w:spacing w:val="-13"/>
        </w:rPr>
        <w:t xml:space="preserve"> </w:t>
      </w:r>
      <w:r>
        <w:t>scrutiny,</w:t>
      </w:r>
      <w:r>
        <w:rPr>
          <w:spacing w:val="-12"/>
        </w:rPr>
        <w:t xml:space="preserve"> </w:t>
      </w:r>
      <w:r>
        <w:t>data</w:t>
      </w:r>
      <w:r>
        <w:rPr>
          <w:spacing w:val="-13"/>
        </w:rPr>
        <w:t xml:space="preserve"> </w:t>
      </w:r>
      <w:r>
        <w:t>analysis and</w:t>
      </w:r>
      <w:r>
        <w:rPr>
          <w:spacing w:val="-13"/>
        </w:rPr>
        <w:t xml:space="preserve"> </w:t>
      </w:r>
      <w:r>
        <w:t>pupil</w:t>
      </w:r>
      <w:r>
        <w:rPr>
          <w:spacing w:val="-12"/>
        </w:rPr>
        <w:t xml:space="preserve"> </w:t>
      </w:r>
      <w:r>
        <w:t>progress</w:t>
      </w:r>
      <w:r>
        <w:rPr>
          <w:spacing w:val="-13"/>
        </w:rPr>
        <w:t xml:space="preserve"> </w:t>
      </w:r>
      <w:r>
        <w:t>meetings.</w:t>
      </w:r>
      <w:r>
        <w:rPr>
          <w:spacing w:val="12"/>
        </w:rPr>
        <w:t xml:space="preserve"> </w:t>
      </w:r>
      <w:r>
        <w:t>The</w:t>
      </w:r>
      <w:r>
        <w:rPr>
          <w:spacing w:val="-13"/>
        </w:rPr>
        <w:t xml:space="preserve"> </w:t>
      </w:r>
      <w:r>
        <w:t>regular</w:t>
      </w:r>
      <w:r>
        <w:rPr>
          <w:spacing w:val="-12"/>
        </w:rPr>
        <w:t xml:space="preserve"> </w:t>
      </w:r>
      <w:r>
        <w:t>monitoring</w:t>
      </w:r>
      <w:r>
        <w:rPr>
          <w:spacing w:val="-13"/>
        </w:rPr>
        <w:t xml:space="preserve"> </w:t>
      </w:r>
      <w:r>
        <w:t>of</w:t>
      </w:r>
      <w:r>
        <w:rPr>
          <w:spacing w:val="-10"/>
        </w:rPr>
        <w:t xml:space="preserve"> </w:t>
      </w:r>
      <w:r>
        <w:t>interventions</w:t>
      </w:r>
      <w:r>
        <w:rPr>
          <w:spacing w:val="-10"/>
        </w:rPr>
        <w:t xml:space="preserve"> </w:t>
      </w:r>
      <w:r>
        <w:t>and</w:t>
      </w:r>
      <w:r>
        <w:rPr>
          <w:spacing w:val="-11"/>
        </w:rPr>
        <w:t xml:space="preserve"> </w:t>
      </w:r>
      <w:r>
        <w:t>provision</w:t>
      </w:r>
      <w:r>
        <w:rPr>
          <w:spacing w:val="-11"/>
        </w:rPr>
        <w:t xml:space="preserve"> </w:t>
      </w:r>
      <w:proofErr w:type="gramStart"/>
      <w:r>
        <w:t>promote</w:t>
      </w:r>
      <w:proofErr w:type="gramEnd"/>
      <w:r>
        <w:rPr>
          <w:spacing w:val="-12"/>
        </w:rPr>
        <w:t xml:space="preserve"> </w:t>
      </w:r>
      <w:r>
        <w:t>an</w:t>
      </w:r>
      <w:r>
        <w:rPr>
          <w:spacing w:val="-11"/>
        </w:rPr>
        <w:t xml:space="preserve"> </w:t>
      </w:r>
      <w:r>
        <w:t>active process of continual review and improvement of provision for pupils.</w:t>
      </w:r>
    </w:p>
    <w:p w14:paraId="43C9691E" w14:textId="77777777" w:rsidR="000139FE" w:rsidRDefault="000139FE">
      <w:pPr>
        <w:pStyle w:val="BodyText"/>
        <w:rPr>
          <w:sz w:val="20"/>
        </w:rPr>
      </w:pPr>
    </w:p>
    <w:p w14:paraId="20D26CE1" w14:textId="77777777" w:rsidR="000139FE" w:rsidRDefault="00000000">
      <w:pPr>
        <w:pStyle w:val="BodyText"/>
        <w:spacing w:before="1"/>
      </w:pPr>
      <w:r>
        <w:pict w14:anchorId="6CECD81F">
          <v:shape id="docshape17" o:spid="_x0000_s2059" type="#_x0000_t202" style="position:absolute;margin-left:48.35pt;margin-top:14.95pt;width:498.75pt;height:16.1pt;z-index:-15722496;mso-wrap-distance-left:0;mso-wrap-distance-right:0;mso-position-horizontal-relative:page" fillcolor="#cf9" strokeweight=".48pt">
            <v:textbox inset="0,0,0,0">
              <w:txbxContent>
                <w:p w14:paraId="0FDFCFB8" w14:textId="77777777" w:rsidR="000139FE" w:rsidRDefault="00000000">
                  <w:pPr>
                    <w:tabs>
                      <w:tab w:val="left" w:pos="828"/>
                    </w:tabs>
                    <w:spacing w:before="22"/>
                    <w:ind w:left="107"/>
                    <w:rPr>
                      <w:b/>
                      <w:color w:val="000000"/>
                    </w:rPr>
                  </w:pPr>
                  <w:r>
                    <w:rPr>
                      <w:b/>
                      <w:color w:val="000000"/>
                      <w:spacing w:val="-5"/>
                    </w:rPr>
                    <w:t>12</w:t>
                  </w:r>
                  <w:r>
                    <w:rPr>
                      <w:b/>
                      <w:color w:val="000000"/>
                    </w:rPr>
                    <w:tab/>
                  </w:r>
                  <w:bookmarkStart w:id="10" w:name="_bookmark10"/>
                  <w:bookmarkEnd w:id="10"/>
                  <w:r>
                    <w:rPr>
                      <w:b/>
                      <w:color w:val="000000"/>
                    </w:rPr>
                    <w:t>Training</w:t>
                  </w:r>
                  <w:r>
                    <w:rPr>
                      <w:b/>
                      <w:color w:val="000000"/>
                      <w:spacing w:val="-8"/>
                    </w:rPr>
                    <w:t xml:space="preserve"> </w:t>
                  </w:r>
                  <w:r>
                    <w:rPr>
                      <w:b/>
                      <w:color w:val="000000"/>
                    </w:rPr>
                    <w:t>and</w:t>
                  </w:r>
                  <w:r>
                    <w:rPr>
                      <w:b/>
                      <w:color w:val="000000"/>
                      <w:spacing w:val="-9"/>
                    </w:rPr>
                    <w:t xml:space="preserve"> </w:t>
                  </w:r>
                  <w:r>
                    <w:rPr>
                      <w:b/>
                      <w:color w:val="000000"/>
                      <w:spacing w:val="-2"/>
                    </w:rPr>
                    <w:t>Resources</w:t>
                  </w:r>
                </w:p>
              </w:txbxContent>
            </v:textbox>
            <w10:wrap type="topAndBottom" anchorx="page"/>
          </v:shape>
        </w:pict>
      </w:r>
    </w:p>
    <w:p w14:paraId="43A7CA6E" w14:textId="77777777" w:rsidR="000139FE" w:rsidRDefault="000139FE">
      <w:pPr>
        <w:pStyle w:val="BodyText"/>
        <w:rPr>
          <w:sz w:val="24"/>
        </w:rPr>
      </w:pPr>
    </w:p>
    <w:p w14:paraId="170DBDDF" w14:textId="305E4420" w:rsidR="000139FE" w:rsidRDefault="00490DBF">
      <w:pPr>
        <w:pStyle w:val="BodyText"/>
        <w:ind w:left="340" w:right="791"/>
        <w:jc w:val="both"/>
      </w:pPr>
      <w:r>
        <w:t>SEND</w:t>
      </w:r>
      <w:r w:rsidR="00000000">
        <w:t xml:space="preserve"> is funded by a notional budget awarded to the school.</w:t>
      </w:r>
      <w:r w:rsidR="00000000">
        <w:rPr>
          <w:spacing w:val="40"/>
        </w:rPr>
        <w:t xml:space="preserve"> </w:t>
      </w:r>
      <w:r w:rsidR="00000000">
        <w:t>It is therefore the responsibility of the school to meet</w:t>
      </w:r>
      <w:r w:rsidR="00000000">
        <w:rPr>
          <w:spacing w:val="-9"/>
        </w:rPr>
        <w:t xml:space="preserve"> </w:t>
      </w:r>
      <w:r w:rsidR="00000000">
        <w:t>the</w:t>
      </w:r>
      <w:r w:rsidR="00000000">
        <w:rPr>
          <w:spacing w:val="-8"/>
        </w:rPr>
        <w:t xml:space="preserve"> </w:t>
      </w:r>
      <w:r>
        <w:t>SEND</w:t>
      </w:r>
      <w:r w:rsidR="00000000">
        <w:rPr>
          <w:spacing w:val="-12"/>
        </w:rPr>
        <w:t xml:space="preserve"> </w:t>
      </w:r>
      <w:r w:rsidR="00000000">
        <w:t>needs</w:t>
      </w:r>
      <w:r w:rsidR="00000000">
        <w:rPr>
          <w:spacing w:val="-13"/>
        </w:rPr>
        <w:t xml:space="preserve"> </w:t>
      </w:r>
      <w:r w:rsidR="00000000">
        <w:t>of</w:t>
      </w:r>
      <w:r w:rsidR="00000000">
        <w:rPr>
          <w:spacing w:val="-7"/>
        </w:rPr>
        <w:t xml:space="preserve"> </w:t>
      </w:r>
      <w:r w:rsidR="00000000">
        <w:t>a</w:t>
      </w:r>
      <w:r w:rsidR="00000000">
        <w:rPr>
          <w:spacing w:val="-13"/>
        </w:rPr>
        <w:t xml:space="preserve"> </w:t>
      </w:r>
      <w:r w:rsidR="00000000">
        <w:t>child</w:t>
      </w:r>
      <w:r w:rsidR="00000000">
        <w:rPr>
          <w:spacing w:val="-10"/>
        </w:rPr>
        <w:t xml:space="preserve"> </w:t>
      </w:r>
      <w:r w:rsidR="00000000">
        <w:t>where</w:t>
      </w:r>
      <w:r w:rsidR="00000000">
        <w:rPr>
          <w:spacing w:val="-10"/>
        </w:rPr>
        <w:t xml:space="preserve"> </w:t>
      </w:r>
      <w:r w:rsidR="00000000">
        <w:t>possible</w:t>
      </w:r>
      <w:r w:rsidR="00000000">
        <w:rPr>
          <w:spacing w:val="-12"/>
        </w:rPr>
        <w:t xml:space="preserve"> </w:t>
      </w:r>
      <w:r w:rsidR="00000000">
        <w:t>through</w:t>
      </w:r>
      <w:r w:rsidR="00000000">
        <w:rPr>
          <w:spacing w:val="-9"/>
        </w:rPr>
        <w:t xml:space="preserve"> </w:t>
      </w:r>
      <w:r w:rsidR="00000000">
        <w:t>this</w:t>
      </w:r>
      <w:r w:rsidR="00000000">
        <w:rPr>
          <w:spacing w:val="-10"/>
        </w:rPr>
        <w:t xml:space="preserve"> </w:t>
      </w:r>
      <w:r w:rsidR="00000000">
        <w:t>funding.</w:t>
      </w:r>
      <w:r w:rsidR="00000000">
        <w:rPr>
          <w:spacing w:val="76"/>
        </w:rPr>
        <w:t xml:space="preserve"> </w:t>
      </w:r>
      <w:r w:rsidR="00000000">
        <w:t>Where</w:t>
      </w:r>
      <w:r w:rsidR="00000000">
        <w:rPr>
          <w:spacing w:val="-8"/>
        </w:rPr>
        <w:t xml:space="preserve"> </w:t>
      </w:r>
      <w:r w:rsidR="00000000">
        <w:t>a</w:t>
      </w:r>
      <w:r w:rsidR="00000000">
        <w:rPr>
          <w:spacing w:val="-11"/>
        </w:rPr>
        <w:t xml:space="preserve"> </w:t>
      </w:r>
      <w:r w:rsidR="00000000">
        <w:t>child’s</w:t>
      </w:r>
      <w:r w:rsidR="00000000">
        <w:rPr>
          <w:spacing w:val="-8"/>
        </w:rPr>
        <w:t xml:space="preserve"> </w:t>
      </w:r>
      <w:r w:rsidR="00000000">
        <w:t>needs</w:t>
      </w:r>
      <w:r w:rsidR="00000000">
        <w:rPr>
          <w:spacing w:val="-10"/>
        </w:rPr>
        <w:t xml:space="preserve"> </w:t>
      </w:r>
      <w:r w:rsidR="00000000">
        <w:t>are</w:t>
      </w:r>
      <w:r w:rsidR="00000000">
        <w:rPr>
          <w:spacing w:val="-8"/>
        </w:rPr>
        <w:t xml:space="preserve"> </w:t>
      </w:r>
      <w:r w:rsidR="00000000">
        <w:t>greater</w:t>
      </w:r>
      <w:r w:rsidR="00000000">
        <w:rPr>
          <w:spacing w:val="-10"/>
        </w:rPr>
        <w:t xml:space="preserve"> </w:t>
      </w:r>
      <w:r w:rsidR="00000000">
        <w:t>or</w:t>
      </w:r>
      <w:r w:rsidR="00000000">
        <w:rPr>
          <w:spacing w:val="-13"/>
        </w:rPr>
        <w:t xml:space="preserve"> </w:t>
      </w:r>
      <w:r w:rsidR="00000000">
        <w:t>more complex, and cannot be met through the notional budget, an EHC plan may be requested to access top up funding to support the needs of the child.</w:t>
      </w:r>
    </w:p>
    <w:p w14:paraId="0539DAAC" w14:textId="77777777" w:rsidR="000139FE" w:rsidRDefault="000139FE">
      <w:pPr>
        <w:pStyle w:val="BodyText"/>
        <w:spacing w:before="1"/>
      </w:pPr>
    </w:p>
    <w:p w14:paraId="1786B6FA" w14:textId="77777777" w:rsidR="000139FE" w:rsidRDefault="00000000">
      <w:pPr>
        <w:pStyle w:val="BodyText"/>
        <w:ind w:left="340" w:right="788"/>
        <w:jc w:val="both"/>
      </w:pPr>
      <w:proofErr w:type="gramStart"/>
      <w:r>
        <w:t>In</w:t>
      </w:r>
      <w:r>
        <w:rPr>
          <w:spacing w:val="-1"/>
        </w:rPr>
        <w:t xml:space="preserve"> </w:t>
      </w:r>
      <w:r>
        <w:t>order</w:t>
      </w:r>
      <w:r>
        <w:rPr>
          <w:spacing w:val="-1"/>
        </w:rPr>
        <w:t xml:space="preserve"> </w:t>
      </w:r>
      <w:r>
        <w:t>to</w:t>
      </w:r>
      <w:proofErr w:type="gramEnd"/>
      <w:r>
        <w:t xml:space="preserve"> maintain</w:t>
      </w:r>
      <w:r>
        <w:rPr>
          <w:spacing w:val="-1"/>
        </w:rPr>
        <w:t xml:space="preserve"> </w:t>
      </w:r>
      <w:r>
        <w:t>and</w:t>
      </w:r>
      <w:r>
        <w:rPr>
          <w:spacing w:val="-2"/>
        </w:rPr>
        <w:t xml:space="preserve"> </w:t>
      </w:r>
      <w:r>
        <w:t>develop</w:t>
      </w:r>
      <w:r>
        <w:rPr>
          <w:spacing w:val="-1"/>
        </w:rPr>
        <w:t xml:space="preserve"> </w:t>
      </w:r>
      <w:r>
        <w:t>the</w:t>
      </w:r>
      <w:r>
        <w:rPr>
          <w:spacing w:val="-1"/>
        </w:rPr>
        <w:t xml:space="preserve"> </w:t>
      </w:r>
      <w:r>
        <w:t>quality</w:t>
      </w:r>
      <w:r>
        <w:rPr>
          <w:spacing w:val="-2"/>
        </w:rPr>
        <w:t xml:space="preserve"> </w:t>
      </w:r>
      <w:r>
        <w:t>of</w:t>
      </w:r>
      <w:r>
        <w:rPr>
          <w:spacing w:val="-3"/>
        </w:rPr>
        <w:t xml:space="preserve"> </w:t>
      </w:r>
      <w:r>
        <w:t>teaching</w:t>
      </w:r>
      <w:r>
        <w:rPr>
          <w:spacing w:val="-1"/>
        </w:rPr>
        <w:t xml:space="preserve"> </w:t>
      </w:r>
      <w:r>
        <w:t>and</w:t>
      </w:r>
      <w:r>
        <w:rPr>
          <w:spacing w:val="-2"/>
        </w:rPr>
        <w:t xml:space="preserve"> </w:t>
      </w:r>
      <w:r>
        <w:t>provision</w:t>
      </w:r>
      <w:r>
        <w:rPr>
          <w:spacing w:val="-1"/>
        </w:rPr>
        <w:t xml:space="preserve"> </w:t>
      </w:r>
      <w:r>
        <w:t>to respond</w:t>
      </w:r>
      <w:r>
        <w:rPr>
          <w:spacing w:val="-1"/>
        </w:rPr>
        <w:t xml:space="preserve"> </w:t>
      </w:r>
      <w:r>
        <w:t>to the</w:t>
      </w:r>
      <w:r>
        <w:rPr>
          <w:spacing w:val="-1"/>
        </w:rPr>
        <w:t xml:space="preserve"> </w:t>
      </w:r>
      <w:r>
        <w:t>strengths and</w:t>
      </w:r>
      <w:r>
        <w:rPr>
          <w:spacing w:val="-2"/>
        </w:rPr>
        <w:t xml:space="preserve"> </w:t>
      </w:r>
      <w:r>
        <w:t>needs of</w:t>
      </w:r>
      <w:r>
        <w:rPr>
          <w:spacing w:val="-8"/>
        </w:rPr>
        <w:t xml:space="preserve"> </w:t>
      </w:r>
      <w:r>
        <w:t>all</w:t>
      </w:r>
      <w:r>
        <w:rPr>
          <w:spacing w:val="-9"/>
        </w:rPr>
        <w:t xml:space="preserve"> </w:t>
      </w:r>
      <w:r>
        <w:t>pupils,</w:t>
      </w:r>
      <w:r>
        <w:rPr>
          <w:spacing w:val="-8"/>
        </w:rPr>
        <w:t xml:space="preserve"> </w:t>
      </w:r>
      <w:r>
        <w:t>all</w:t>
      </w:r>
      <w:r>
        <w:rPr>
          <w:spacing w:val="-11"/>
        </w:rPr>
        <w:t xml:space="preserve"> </w:t>
      </w:r>
      <w:r>
        <w:t>staff</w:t>
      </w:r>
      <w:r>
        <w:rPr>
          <w:spacing w:val="-10"/>
        </w:rPr>
        <w:t xml:space="preserve"> </w:t>
      </w:r>
      <w:r>
        <w:t>are</w:t>
      </w:r>
      <w:r>
        <w:rPr>
          <w:spacing w:val="-10"/>
        </w:rPr>
        <w:t xml:space="preserve"> </w:t>
      </w:r>
      <w:r>
        <w:t>encouraged</w:t>
      </w:r>
      <w:r>
        <w:rPr>
          <w:spacing w:val="-8"/>
        </w:rPr>
        <w:t xml:space="preserve"> </w:t>
      </w:r>
      <w:r>
        <w:t>to</w:t>
      </w:r>
      <w:r>
        <w:rPr>
          <w:spacing w:val="-7"/>
        </w:rPr>
        <w:t xml:space="preserve"> </w:t>
      </w:r>
      <w:r>
        <w:t>undertake</w:t>
      </w:r>
      <w:r>
        <w:rPr>
          <w:spacing w:val="-8"/>
        </w:rPr>
        <w:t xml:space="preserve"> </w:t>
      </w:r>
      <w:r>
        <w:t>training</w:t>
      </w:r>
      <w:r>
        <w:rPr>
          <w:spacing w:val="-8"/>
        </w:rPr>
        <w:t xml:space="preserve"> </w:t>
      </w:r>
      <w:r>
        <w:t>and</w:t>
      </w:r>
      <w:r>
        <w:rPr>
          <w:spacing w:val="-9"/>
        </w:rPr>
        <w:t xml:space="preserve"> </w:t>
      </w:r>
      <w:r>
        <w:t>development.</w:t>
      </w:r>
      <w:r>
        <w:rPr>
          <w:spacing w:val="32"/>
        </w:rPr>
        <w:t xml:space="preserve"> </w:t>
      </w:r>
      <w:r>
        <w:t>This</w:t>
      </w:r>
      <w:r>
        <w:rPr>
          <w:spacing w:val="-11"/>
        </w:rPr>
        <w:t xml:space="preserve"> </w:t>
      </w:r>
      <w:r>
        <w:t>is</w:t>
      </w:r>
      <w:r>
        <w:rPr>
          <w:spacing w:val="-7"/>
        </w:rPr>
        <w:t xml:space="preserve"> </w:t>
      </w:r>
      <w:r>
        <w:t>either</w:t>
      </w:r>
      <w:r>
        <w:rPr>
          <w:spacing w:val="-8"/>
        </w:rPr>
        <w:t xml:space="preserve"> </w:t>
      </w:r>
      <w:proofErr w:type="gramStart"/>
      <w:r>
        <w:t>led</w:t>
      </w:r>
      <w:proofErr w:type="gramEnd"/>
      <w:r>
        <w:rPr>
          <w:spacing w:val="-11"/>
        </w:rPr>
        <w:t xml:space="preserve"> </w:t>
      </w:r>
      <w:r>
        <w:t>by</w:t>
      </w:r>
      <w:r>
        <w:rPr>
          <w:spacing w:val="-7"/>
        </w:rPr>
        <w:t xml:space="preserve"> </w:t>
      </w:r>
      <w:r>
        <w:t>the</w:t>
      </w:r>
      <w:r>
        <w:rPr>
          <w:spacing w:val="-5"/>
        </w:rPr>
        <w:t xml:space="preserve"> </w:t>
      </w:r>
      <w:r>
        <w:t xml:space="preserve">Inclusion Leader or by external specialists and is </w:t>
      </w:r>
      <w:proofErr w:type="spellStart"/>
      <w:r>
        <w:t>organised</w:t>
      </w:r>
      <w:proofErr w:type="spellEnd"/>
      <w:r>
        <w:t xml:space="preserve"> by the Inclusion Leader or Senior Leadership Team.</w:t>
      </w:r>
    </w:p>
    <w:p w14:paraId="26265B08" w14:textId="77777777" w:rsidR="000139FE" w:rsidRDefault="000139FE">
      <w:pPr>
        <w:pStyle w:val="BodyText"/>
        <w:spacing w:before="9"/>
        <w:rPr>
          <w:sz w:val="21"/>
        </w:rPr>
      </w:pPr>
    </w:p>
    <w:p w14:paraId="287EFCF4" w14:textId="5DEF33E2" w:rsidR="000139FE" w:rsidRDefault="00000000">
      <w:pPr>
        <w:pStyle w:val="BodyText"/>
        <w:ind w:left="340" w:right="791"/>
        <w:jc w:val="both"/>
      </w:pPr>
      <w:r>
        <w:t xml:space="preserve">All teachers and support staff undertake </w:t>
      </w:r>
      <w:proofErr w:type="gramStart"/>
      <w:r>
        <w:t>induction</w:t>
      </w:r>
      <w:proofErr w:type="gramEnd"/>
      <w:r>
        <w:t xml:space="preserve"> on taking up a post and this includes a meeting with the Inclusion</w:t>
      </w:r>
      <w:r>
        <w:rPr>
          <w:spacing w:val="-6"/>
        </w:rPr>
        <w:t xml:space="preserve"> </w:t>
      </w:r>
      <w:r>
        <w:t>Leader</w:t>
      </w:r>
      <w:r>
        <w:rPr>
          <w:spacing w:val="-8"/>
        </w:rPr>
        <w:t xml:space="preserve"> </w:t>
      </w:r>
      <w:r>
        <w:t>to</w:t>
      </w:r>
      <w:r>
        <w:rPr>
          <w:spacing w:val="-4"/>
        </w:rPr>
        <w:t xml:space="preserve"> </w:t>
      </w:r>
      <w:r>
        <w:t>explain</w:t>
      </w:r>
      <w:r>
        <w:rPr>
          <w:spacing w:val="-11"/>
        </w:rPr>
        <w:t xml:space="preserve"> </w:t>
      </w:r>
      <w:r>
        <w:t>the</w:t>
      </w:r>
      <w:r>
        <w:rPr>
          <w:spacing w:val="-5"/>
        </w:rPr>
        <w:t xml:space="preserve"> </w:t>
      </w:r>
      <w:r>
        <w:t>systems</w:t>
      </w:r>
      <w:r>
        <w:rPr>
          <w:spacing w:val="-7"/>
        </w:rPr>
        <w:t xml:space="preserve"> </w:t>
      </w:r>
      <w:r>
        <w:t>and</w:t>
      </w:r>
      <w:r>
        <w:rPr>
          <w:spacing w:val="-7"/>
        </w:rPr>
        <w:t xml:space="preserve"> </w:t>
      </w:r>
      <w:r>
        <w:t>structures</w:t>
      </w:r>
      <w:r>
        <w:rPr>
          <w:spacing w:val="-10"/>
        </w:rPr>
        <w:t xml:space="preserve"> </w:t>
      </w:r>
      <w:r>
        <w:t>in</w:t>
      </w:r>
      <w:r>
        <w:rPr>
          <w:spacing w:val="-6"/>
        </w:rPr>
        <w:t xml:space="preserve"> </w:t>
      </w:r>
      <w:r>
        <w:t>place</w:t>
      </w:r>
      <w:r>
        <w:rPr>
          <w:spacing w:val="-6"/>
        </w:rPr>
        <w:t xml:space="preserve"> </w:t>
      </w:r>
      <w:r>
        <w:t>around</w:t>
      </w:r>
      <w:r>
        <w:rPr>
          <w:spacing w:val="-6"/>
        </w:rPr>
        <w:t xml:space="preserve"> </w:t>
      </w:r>
      <w:r>
        <w:t>the</w:t>
      </w:r>
      <w:r>
        <w:rPr>
          <w:spacing w:val="-8"/>
        </w:rPr>
        <w:t xml:space="preserve"> </w:t>
      </w:r>
      <w:r>
        <w:t>school’s</w:t>
      </w:r>
      <w:r>
        <w:rPr>
          <w:spacing w:val="-5"/>
        </w:rPr>
        <w:t xml:space="preserve"> </w:t>
      </w:r>
      <w:r w:rsidR="00490DBF">
        <w:t>SEND</w:t>
      </w:r>
      <w:r>
        <w:rPr>
          <w:spacing w:val="-7"/>
        </w:rPr>
        <w:t xml:space="preserve"> </w:t>
      </w:r>
      <w:r>
        <w:t>provision</w:t>
      </w:r>
      <w:r>
        <w:rPr>
          <w:spacing w:val="-6"/>
        </w:rPr>
        <w:t xml:space="preserve"> </w:t>
      </w:r>
      <w:r>
        <w:t>and</w:t>
      </w:r>
      <w:r>
        <w:rPr>
          <w:spacing w:val="-7"/>
        </w:rPr>
        <w:t xml:space="preserve"> </w:t>
      </w:r>
      <w:r>
        <w:t>practice and to discuss the needs of individual pupils.</w:t>
      </w:r>
    </w:p>
    <w:p w14:paraId="2ABAD537" w14:textId="77777777" w:rsidR="000139FE" w:rsidRDefault="000139FE">
      <w:pPr>
        <w:pStyle w:val="BodyText"/>
        <w:spacing w:before="1"/>
      </w:pPr>
    </w:p>
    <w:p w14:paraId="5C9257C6" w14:textId="52AC5F7F" w:rsidR="000139FE" w:rsidRDefault="00000000">
      <w:pPr>
        <w:pStyle w:val="BodyText"/>
        <w:ind w:left="340" w:right="790"/>
        <w:jc w:val="both"/>
      </w:pPr>
      <w:r>
        <w:t>The</w:t>
      </w:r>
      <w:r>
        <w:rPr>
          <w:spacing w:val="-1"/>
        </w:rPr>
        <w:t xml:space="preserve"> </w:t>
      </w:r>
      <w:r>
        <w:t>school’s</w:t>
      </w:r>
      <w:r>
        <w:rPr>
          <w:spacing w:val="-5"/>
        </w:rPr>
        <w:t xml:space="preserve"> </w:t>
      </w:r>
      <w:r>
        <w:t>Inclusion</w:t>
      </w:r>
      <w:r>
        <w:rPr>
          <w:spacing w:val="-7"/>
        </w:rPr>
        <w:t xml:space="preserve"> </w:t>
      </w:r>
      <w:r>
        <w:t>Leader regularly</w:t>
      </w:r>
      <w:r>
        <w:rPr>
          <w:spacing w:val="-4"/>
        </w:rPr>
        <w:t xml:space="preserve"> </w:t>
      </w:r>
      <w:r>
        <w:t>attends</w:t>
      </w:r>
      <w:r>
        <w:rPr>
          <w:spacing w:val="-2"/>
        </w:rPr>
        <w:t xml:space="preserve"> </w:t>
      </w:r>
      <w:r>
        <w:t>the SENCO</w:t>
      </w:r>
      <w:r>
        <w:rPr>
          <w:spacing w:val="-1"/>
        </w:rPr>
        <w:t xml:space="preserve"> </w:t>
      </w:r>
      <w:r>
        <w:t>network</w:t>
      </w:r>
      <w:r>
        <w:rPr>
          <w:spacing w:val="-6"/>
        </w:rPr>
        <w:t xml:space="preserve"> </w:t>
      </w:r>
      <w:r>
        <w:t>meetings</w:t>
      </w:r>
      <w:r>
        <w:rPr>
          <w:spacing w:val="-1"/>
        </w:rPr>
        <w:t xml:space="preserve"> </w:t>
      </w:r>
      <w:proofErr w:type="gramStart"/>
      <w:r>
        <w:t>in</w:t>
      </w:r>
      <w:r>
        <w:rPr>
          <w:spacing w:val="-7"/>
        </w:rPr>
        <w:t xml:space="preserve"> </w:t>
      </w:r>
      <w:r>
        <w:t>order</w:t>
      </w:r>
      <w:r>
        <w:rPr>
          <w:spacing w:val="-1"/>
        </w:rPr>
        <w:t xml:space="preserve"> </w:t>
      </w:r>
      <w:r>
        <w:t>to</w:t>
      </w:r>
      <w:proofErr w:type="gramEnd"/>
      <w:r>
        <w:rPr>
          <w:spacing w:val="-3"/>
        </w:rPr>
        <w:t xml:space="preserve"> </w:t>
      </w:r>
      <w:r>
        <w:t>keep</w:t>
      </w:r>
      <w:r>
        <w:rPr>
          <w:spacing w:val="-2"/>
        </w:rPr>
        <w:t xml:space="preserve"> </w:t>
      </w:r>
      <w:r>
        <w:t>up</w:t>
      </w:r>
      <w:r>
        <w:rPr>
          <w:spacing w:val="-7"/>
        </w:rPr>
        <w:t xml:space="preserve"> </w:t>
      </w:r>
      <w:r>
        <w:t>to date</w:t>
      </w:r>
      <w:r>
        <w:rPr>
          <w:spacing w:val="-3"/>
        </w:rPr>
        <w:t xml:space="preserve"> </w:t>
      </w:r>
      <w:r>
        <w:t xml:space="preserve">with local and national updates in </w:t>
      </w:r>
      <w:r w:rsidR="00490DBF">
        <w:t>SEND</w:t>
      </w:r>
      <w:r>
        <w:t>.</w:t>
      </w:r>
    </w:p>
    <w:p w14:paraId="753E3AFE" w14:textId="77777777" w:rsidR="000139FE" w:rsidRDefault="000139FE">
      <w:pPr>
        <w:pStyle w:val="BodyText"/>
        <w:spacing w:before="5"/>
      </w:pPr>
    </w:p>
    <w:p w14:paraId="6F6A09F9" w14:textId="77777777" w:rsidR="000139FE" w:rsidRDefault="00000000">
      <w:pPr>
        <w:pStyle w:val="BodyText"/>
        <w:spacing w:before="1" w:line="237" w:lineRule="auto"/>
        <w:ind w:left="340" w:right="795"/>
        <w:jc w:val="both"/>
      </w:pPr>
      <w:r>
        <w:t>The Inclusion</w:t>
      </w:r>
      <w:r>
        <w:rPr>
          <w:spacing w:val="-7"/>
        </w:rPr>
        <w:t xml:space="preserve"> </w:t>
      </w:r>
      <w:r>
        <w:t>Leader</w:t>
      </w:r>
      <w:r>
        <w:rPr>
          <w:spacing w:val="-5"/>
        </w:rPr>
        <w:t xml:space="preserve"> </w:t>
      </w:r>
      <w:r>
        <w:t>meets</w:t>
      </w:r>
      <w:r>
        <w:rPr>
          <w:spacing w:val="-8"/>
        </w:rPr>
        <w:t xml:space="preserve"> </w:t>
      </w:r>
      <w:r>
        <w:t>with all</w:t>
      </w:r>
      <w:r>
        <w:rPr>
          <w:spacing w:val="-4"/>
        </w:rPr>
        <w:t xml:space="preserve"> </w:t>
      </w:r>
      <w:r>
        <w:t>Class</w:t>
      </w:r>
      <w:r>
        <w:rPr>
          <w:spacing w:val="-8"/>
        </w:rPr>
        <w:t xml:space="preserve"> </w:t>
      </w:r>
      <w:r>
        <w:t>Teachers</w:t>
      </w:r>
      <w:r>
        <w:rPr>
          <w:spacing w:val="-3"/>
        </w:rPr>
        <w:t xml:space="preserve"> </w:t>
      </w:r>
      <w:r>
        <w:t>to</w:t>
      </w:r>
      <w:r>
        <w:rPr>
          <w:spacing w:val="-2"/>
        </w:rPr>
        <w:t xml:space="preserve"> </w:t>
      </w:r>
      <w:r>
        <w:t>assist</w:t>
      </w:r>
      <w:r>
        <w:rPr>
          <w:spacing w:val="-2"/>
        </w:rPr>
        <w:t xml:space="preserve"> </w:t>
      </w:r>
      <w:r>
        <w:t>them in</w:t>
      </w:r>
      <w:r>
        <w:rPr>
          <w:spacing w:val="-9"/>
        </w:rPr>
        <w:t xml:space="preserve"> </w:t>
      </w:r>
      <w:r>
        <w:t>meeting</w:t>
      </w:r>
      <w:r>
        <w:rPr>
          <w:spacing w:val="-4"/>
        </w:rPr>
        <w:t xml:space="preserve"> </w:t>
      </w:r>
      <w:r>
        <w:t>the</w:t>
      </w:r>
      <w:r>
        <w:rPr>
          <w:spacing w:val="-1"/>
        </w:rPr>
        <w:t xml:space="preserve"> </w:t>
      </w:r>
      <w:r>
        <w:t>needs</w:t>
      </w:r>
      <w:r>
        <w:rPr>
          <w:spacing w:val="-2"/>
        </w:rPr>
        <w:t xml:space="preserve"> </w:t>
      </w:r>
      <w:r>
        <w:t>of</w:t>
      </w:r>
      <w:r>
        <w:rPr>
          <w:spacing w:val="-3"/>
        </w:rPr>
        <w:t xml:space="preserve"> </w:t>
      </w:r>
      <w:r>
        <w:t>the</w:t>
      </w:r>
      <w:r>
        <w:rPr>
          <w:spacing w:val="-3"/>
        </w:rPr>
        <w:t xml:space="preserve"> </w:t>
      </w:r>
      <w:r>
        <w:t>children</w:t>
      </w:r>
      <w:r>
        <w:rPr>
          <w:spacing w:val="-4"/>
        </w:rPr>
        <w:t xml:space="preserve"> </w:t>
      </w:r>
      <w:r>
        <w:t>in</w:t>
      </w:r>
      <w:r>
        <w:rPr>
          <w:spacing w:val="-4"/>
        </w:rPr>
        <w:t xml:space="preserve"> </w:t>
      </w:r>
      <w:r>
        <w:t xml:space="preserve">their </w:t>
      </w:r>
      <w:r>
        <w:rPr>
          <w:spacing w:val="-2"/>
        </w:rPr>
        <w:t>class.</w:t>
      </w:r>
    </w:p>
    <w:p w14:paraId="520D7E48" w14:textId="77777777" w:rsidR="000139FE" w:rsidRDefault="000139FE">
      <w:pPr>
        <w:pStyle w:val="BodyText"/>
        <w:spacing w:before="11"/>
        <w:rPr>
          <w:sz w:val="21"/>
        </w:rPr>
      </w:pPr>
    </w:p>
    <w:p w14:paraId="6AB26E7D" w14:textId="77777777" w:rsidR="000139FE" w:rsidRDefault="00000000">
      <w:pPr>
        <w:pStyle w:val="BodyText"/>
        <w:ind w:left="340" w:right="791"/>
        <w:jc w:val="both"/>
      </w:pPr>
      <w:r>
        <w:t>The Inclusion</w:t>
      </w:r>
      <w:r>
        <w:rPr>
          <w:spacing w:val="-2"/>
        </w:rPr>
        <w:t xml:space="preserve"> </w:t>
      </w:r>
      <w:r>
        <w:t>Leader,</w:t>
      </w:r>
      <w:r>
        <w:rPr>
          <w:spacing w:val="-4"/>
        </w:rPr>
        <w:t xml:space="preserve"> </w:t>
      </w:r>
      <w:r>
        <w:t>class</w:t>
      </w:r>
      <w:r>
        <w:rPr>
          <w:spacing w:val="-6"/>
        </w:rPr>
        <w:t xml:space="preserve"> </w:t>
      </w:r>
      <w:r>
        <w:t>teachers, teaching</w:t>
      </w:r>
      <w:r>
        <w:rPr>
          <w:spacing w:val="-2"/>
        </w:rPr>
        <w:t xml:space="preserve"> </w:t>
      </w:r>
      <w:r>
        <w:t>assistants and learning</w:t>
      </w:r>
      <w:r>
        <w:rPr>
          <w:spacing w:val="-2"/>
        </w:rPr>
        <w:t xml:space="preserve"> </w:t>
      </w:r>
      <w:r>
        <w:t>mentor</w:t>
      </w:r>
      <w:r>
        <w:rPr>
          <w:spacing w:val="-3"/>
        </w:rPr>
        <w:t xml:space="preserve"> </w:t>
      </w:r>
      <w:r>
        <w:t>work closely together</w:t>
      </w:r>
      <w:r>
        <w:rPr>
          <w:spacing w:val="-1"/>
        </w:rPr>
        <w:t xml:space="preserve"> </w:t>
      </w:r>
      <w:r>
        <w:t>to</w:t>
      </w:r>
      <w:r>
        <w:rPr>
          <w:spacing w:val="-1"/>
        </w:rPr>
        <w:t xml:space="preserve"> </w:t>
      </w:r>
      <w:r>
        <w:t>ensure the needs of the children are met.</w:t>
      </w:r>
    </w:p>
    <w:p w14:paraId="5A45A58C" w14:textId="77777777" w:rsidR="000139FE" w:rsidRDefault="000139FE">
      <w:pPr>
        <w:jc w:val="both"/>
        <w:sectPr w:rsidR="000139FE">
          <w:pgSz w:w="11920" w:h="16850"/>
          <w:pgMar w:top="1320" w:right="280" w:bottom="1120" w:left="740" w:header="730" w:footer="922" w:gutter="0"/>
          <w:cols w:space="720"/>
        </w:sectPr>
      </w:pPr>
    </w:p>
    <w:p w14:paraId="3CECDA87" w14:textId="77777777" w:rsidR="000139FE" w:rsidRDefault="000139FE">
      <w:pPr>
        <w:pStyle w:val="BodyText"/>
        <w:spacing w:before="5"/>
        <w:rPr>
          <w:sz w:val="29"/>
        </w:rPr>
      </w:pPr>
    </w:p>
    <w:p w14:paraId="658851BF" w14:textId="77777777" w:rsidR="000139FE" w:rsidRDefault="00000000">
      <w:pPr>
        <w:pStyle w:val="BodyText"/>
        <w:ind w:left="231"/>
        <w:rPr>
          <w:sz w:val="20"/>
        </w:rPr>
      </w:pPr>
      <w:r>
        <w:rPr>
          <w:sz w:val="20"/>
        </w:rPr>
      </w:r>
      <w:r>
        <w:rPr>
          <w:sz w:val="20"/>
        </w:rPr>
        <w:pict w14:anchorId="16EC4192">
          <v:shape id="docshape18" o:spid="_x0000_s2058" type="#_x0000_t202" style="width:498.75pt;height:16.1pt;mso-left-percent:-10001;mso-top-percent:-10001;mso-position-horizontal:absolute;mso-position-horizontal-relative:char;mso-position-vertical:absolute;mso-position-vertical-relative:line;mso-left-percent:-10001;mso-top-percent:-10001" fillcolor="#cf9" strokeweight=".48pt">
            <v:textbox inset="0,0,0,0">
              <w:txbxContent>
                <w:p w14:paraId="1A0969AA" w14:textId="77777777" w:rsidR="000139FE" w:rsidRDefault="00000000">
                  <w:pPr>
                    <w:tabs>
                      <w:tab w:val="left" w:pos="828"/>
                    </w:tabs>
                    <w:spacing w:before="21"/>
                    <w:ind w:left="107"/>
                    <w:rPr>
                      <w:b/>
                      <w:color w:val="000000"/>
                    </w:rPr>
                  </w:pPr>
                  <w:r>
                    <w:rPr>
                      <w:b/>
                      <w:color w:val="000000"/>
                      <w:spacing w:val="-5"/>
                    </w:rPr>
                    <w:t>13</w:t>
                  </w:r>
                  <w:r>
                    <w:rPr>
                      <w:b/>
                      <w:color w:val="000000"/>
                    </w:rPr>
                    <w:tab/>
                  </w:r>
                  <w:bookmarkStart w:id="11" w:name="_bookmark11"/>
                  <w:bookmarkEnd w:id="11"/>
                  <w:r>
                    <w:rPr>
                      <w:b/>
                      <w:color w:val="000000"/>
                    </w:rPr>
                    <w:t>Roles</w:t>
                  </w:r>
                  <w:r>
                    <w:rPr>
                      <w:b/>
                      <w:color w:val="000000"/>
                      <w:spacing w:val="-6"/>
                    </w:rPr>
                    <w:t xml:space="preserve"> </w:t>
                  </w:r>
                  <w:r>
                    <w:rPr>
                      <w:b/>
                      <w:color w:val="000000"/>
                    </w:rPr>
                    <w:t>and</w:t>
                  </w:r>
                  <w:r>
                    <w:rPr>
                      <w:b/>
                      <w:color w:val="000000"/>
                      <w:spacing w:val="-5"/>
                    </w:rPr>
                    <w:t xml:space="preserve"> </w:t>
                  </w:r>
                  <w:r>
                    <w:rPr>
                      <w:b/>
                      <w:color w:val="000000"/>
                      <w:spacing w:val="-2"/>
                    </w:rPr>
                    <w:t>Responsibilities:</w:t>
                  </w:r>
                </w:p>
              </w:txbxContent>
            </v:textbox>
            <w10:anchorlock/>
          </v:shape>
        </w:pict>
      </w:r>
    </w:p>
    <w:p w14:paraId="39B4EB06" w14:textId="77777777" w:rsidR="000139FE" w:rsidRDefault="000139FE">
      <w:pPr>
        <w:pStyle w:val="BodyText"/>
        <w:rPr>
          <w:sz w:val="11"/>
        </w:rPr>
      </w:pPr>
    </w:p>
    <w:p w14:paraId="6CA90877" w14:textId="3D50605F" w:rsidR="000139FE" w:rsidRDefault="00000000">
      <w:pPr>
        <w:pStyle w:val="BodyText"/>
        <w:spacing w:before="57"/>
        <w:ind w:left="340" w:right="826"/>
      </w:pPr>
      <w:r>
        <w:t>St.</w:t>
      </w:r>
      <w:r>
        <w:rPr>
          <w:spacing w:val="-4"/>
        </w:rPr>
        <w:t xml:space="preserve"> </w:t>
      </w:r>
      <w:r>
        <w:t>Augustine’s</w:t>
      </w:r>
      <w:r>
        <w:rPr>
          <w:spacing w:val="-4"/>
        </w:rPr>
        <w:t xml:space="preserve"> </w:t>
      </w:r>
      <w:r>
        <w:t>Catholic</w:t>
      </w:r>
      <w:r>
        <w:rPr>
          <w:spacing w:val="-6"/>
        </w:rPr>
        <w:t xml:space="preserve"> </w:t>
      </w:r>
      <w:r>
        <w:t>Primary</w:t>
      </w:r>
      <w:r>
        <w:rPr>
          <w:spacing w:val="-5"/>
        </w:rPr>
        <w:t xml:space="preserve"> </w:t>
      </w:r>
      <w:r>
        <w:t>School</w:t>
      </w:r>
      <w:r>
        <w:rPr>
          <w:spacing w:val="-4"/>
        </w:rPr>
        <w:t xml:space="preserve"> </w:t>
      </w:r>
      <w:proofErr w:type="spellStart"/>
      <w:r>
        <w:t>recognises</w:t>
      </w:r>
      <w:proofErr w:type="spellEnd"/>
      <w:r>
        <w:rPr>
          <w:spacing w:val="-4"/>
        </w:rPr>
        <w:t xml:space="preserve"> </w:t>
      </w:r>
      <w:r>
        <w:t>that</w:t>
      </w:r>
      <w:r>
        <w:rPr>
          <w:spacing w:val="-3"/>
        </w:rPr>
        <w:t xml:space="preserve"> </w:t>
      </w:r>
      <w:r>
        <w:t>provision</w:t>
      </w:r>
      <w:r>
        <w:rPr>
          <w:spacing w:val="-10"/>
        </w:rPr>
        <w:t xml:space="preserve"> </w:t>
      </w:r>
      <w:r>
        <w:t>for</w:t>
      </w:r>
      <w:r>
        <w:rPr>
          <w:spacing w:val="-7"/>
        </w:rPr>
        <w:t xml:space="preserve"> </w:t>
      </w:r>
      <w:r>
        <w:t>children</w:t>
      </w:r>
      <w:r>
        <w:rPr>
          <w:spacing w:val="-7"/>
        </w:rPr>
        <w:t xml:space="preserve"> </w:t>
      </w:r>
      <w:r>
        <w:t>with</w:t>
      </w:r>
      <w:r>
        <w:rPr>
          <w:spacing w:val="-4"/>
        </w:rPr>
        <w:t xml:space="preserve"> </w:t>
      </w:r>
      <w:r>
        <w:t>Special</w:t>
      </w:r>
      <w:r>
        <w:rPr>
          <w:spacing w:val="-4"/>
        </w:rPr>
        <w:t xml:space="preserve"> </w:t>
      </w:r>
      <w:r>
        <w:t>Education</w:t>
      </w:r>
      <w:r>
        <w:rPr>
          <w:spacing w:val="-5"/>
        </w:rPr>
        <w:t xml:space="preserve"> </w:t>
      </w:r>
      <w:r>
        <w:t>Needs</w:t>
      </w:r>
      <w:r>
        <w:rPr>
          <w:spacing w:val="-4"/>
        </w:rPr>
        <w:t xml:space="preserve"> </w:t>
      </w:r>
      <w:r>
        <w:t xml:space="preserve">is a matter for the </w:t>
      </w:r>
      <w:proofErr w:type="gramStart"/>
      <w:r>
        <w:t>school as a whole</w:t>
      </w:r>
      <w:proofErr w:type="gramEnd"/>
      <w:r>
        <w:t xml:space="preserve">. Roles and Responsibilities </w:t>
      </w:r>
      <w:proofErr w:type="gramStart"/>
      <w:r>
        <w:t>with regard to</w:t>
      </w:r>
      <w:proofErr w:type="gramEnd"/>
      <w:r>
        <w:t xml:space="preserve"> </w:t>
      </w:r>
      <w:r w:rsidR="00490DBF">
        <w:t>SEND</w:t>
      </w:r>
      <w:r>
        <w:t xml:space="preserve"> are designated in the following way:</w:t>
      </w:r>
    </w:p>
    <w:p w14:paraId="2BB69B6B" w14:textId="77777777" w:rsidR="000139FE" w:rsidRDefault="000139FE">
      <w:pPr>
        <w:pStyle w:val="BodyText"/>
        <w:spacing w:before="8"/>
        <w:rPr>
          <w:sz w:val="21"/>
        </w:rPr>
      </w:pPr>
    </w:p>
    <w:p w14:paraId="177517CA" w14:textId="77777777" w:rsidR="000139FE" w:rsidRDefault="00000000">
      <w:pPr>
        <w:pStyle w:val="Heading4"/>
        <w:spacing w:before="0"/>
        <w:ind w:left="340"/>
      </w:pPr>
      <w:r>
        <w:t>The</w:t>
      </w:r>
      <w:r>
        <w:rPr>
          <w:spacing w:val="-4"/>
        </w:rPr>
        <w:t xml:space="preserve"> </w:t>
      </w:r>
      <w:r>
        <w:t>Role</w:t>
      </w:r>
      <w:r>
        <w:rPr>
          <w:spacing w:val="-7"/>
        </w:rPr>
        <w:t xml:space="preserve"> </w:t>
      </w:r>
      <w:r>
        <w:t>of</w:t>
      </w:r>
      <w:r>
        <w:rPr>
          <w:spacing w:val="-5"/>
        </w:rPr>
        <w:t xml:space="preserve"> </w:t>
      </w:r>
      <w:r>
        <w:t>the</w:t>
      </w:r>
      <w:r>
        <w:rPr>
          <w:spacing w:val="-7"/>
        </w:rPr>
        <w:t xml:space="preserve"> </w:t>
      </w:r>
      <w:r>
        <w:t>Head</w:t>
      </w:r>
      <w:r>
        <w:rPr>
          <w:spacing w:val="-5"/>
        </w:rPr>
        <w:t xml:space="preserve"> </w:t>
      </w:r>
      <w:r>
        <w:t>teacher:</w:t>
      </w:r>
      <w:r>
        <w:rPr>
          <w:spacing w:val="-4"/>
        </w:rPr>
        <w:t xml:space="preserve"> </w:t>
      </w:r>
      <w:r>
        <w:t>Miss</w:t>
      </w:r>
      <w:r>
        <w:rPr>
          <w:spacing w:val="-6"/>
        </w:rPr>
        <w:t xml:space="preserve"> </w:t>
      </w:r>
      <w:r>
        <w:t>V.</w:t>
      </w:r>
      <w:r>
        <w:rPr>
          <w:spacing w:val="-2"/>
        </w:rPr>
        <w:t xml:space="preserve"> McDonald</w:t>
      </w:r>
    </w:p>
    <w:p w14:paraId="021E518A" w14:textId="77777777" w:rsidR="000139FE" w:rsidRDefault="00000000">
      <w:pPr>
        <w:pStyle w:val="ListParagraph"/>
        <w:numPr>
          <w:ilvl w:val="1"/>
          <w:numId w:val="2"/>
        </w:numPr>
        <w:tabs>
          <w:tab w:val="left" w:pos="1060"/>
          <w:tab w:val="left" w:pos="1061"/>
        </w:tabs>
        <w:spacing w:before="197"/>
        <w:ind w:hanging="361"/>
        <w:rPr>
          <w:rFonts w:ascii="Symbol" w:hAnsi="Symbol"/>
        </w:rPr>
      </w:pPr>
      <w:r>
        <w:t>Allocate</w:t>
      </w:r>
      <w:r>
        <w:rPr>
          <w:spacing w:val="-10"/>
        </w:rPr>
        <w:t xml:space="preserve"> </w:t>
      </w:r>
      <w:r>
        <w:t>roles</w:t>
      </w:r>
      <w:r>
        <w:rPr>
          <w:spacing w:val="-7"/>
        </w:rPr>
        <w:t xml:space="preserve"> </w:t>
      </w:r>
      <w:r>
        <w:t>and</w:t>
      </w:r>
      <w:r>
        <w:rPr>
          <w:spacing w:val="-10"/>
        </w:rPr>
        <w:t xml:space="preserve"> </w:t>
      </w:r>
      <w:r>
        <w:t>responsibilities</w:t>
      </w:r>
      <w:r>
        <w:rPr>
          <w:spacing w:val="-7"/>
        </w:rPr>
        <w:t xml:space="preserve"> </w:t>
      </w:r>
      <w:r>
        <w:t>to</w:t>
      </w:r>
      <w:r>
        <w:rPr>
          <w:spacing w:val="-5"/>
        </w:rPr>
        <w:t xml:space="preserve"> </w:t>
      </w:r>
      <w:r>
        <w:t>staff</w:t>
      </w:r>
      <w:r>
        <w:rPr>
          <w:spacing w:val="-8"/>
        </w:rPr>
        <w:t xml:space="preserve"> </w:t>
      </w:r>
      <w:r>
        <w:t>so</w:t>
      </w:r>
      <w:r>
        <w:rPr>
          <w:spacing w:val="-5"/>
        </w:rPr>
        <w:t xml:space="preserve"> </w:t>
      </w:r>
      <w:r>
        <w:t>that</w:t>
      </w:r>
      <w:r>
        <w:rPr>
          <w:spacing w:val="-9"/>
        </w:rPr>
        <w:t xml:space="preserve"> </w:t>
      </w:r>
      <w:r>
        <w:t>special</w:t>
      </w:r>
      <w:r>
        <w:rPr>
          <w:spacing w:val="-9"/>
        </w:rPr>
        <w:t xml:space="preserve"> </w:t>
      </w:r>
      <w:r>
        <w:t>needs</w:t>
      </w:r>
      <w:r>
        <w:rPr>
          <w:spacing w:val="-7"/>
        </w:rPr>
        <w:t xml:space="preserve"> </w:t>
      </w:r>
      <w:r>
        <w:t>are</w:t>
      </w:r>
      <w:r>
        <w:rPr>
          <w:spacing w:val="-10"/>
        </w:rPr>
        <w:t xml:space="preserve"> </w:t>
      </w:r>
      <w:r>
        <w:rPr>
          <w:spacing w:val="-4"/>
        </w:rPr>
        <w:t>met.</w:t>
      </w:r>
    </w:p>
    <w:p w14:paraId="602AD49A" w14:textId="77777777" w:rsidR="000139FE" w:rsidRDefault="00000000">
      <w:pPr>
        <w:pStyle w:val="ListParagraph"/>
        <w:numPr>
          <w:ilvl w:val="1"/>
          <w:numId w:val="2"/>
        </w:numPr>
        <w:tabs>
          <w:tab w:val="left" w:pos="1060"/>
          <w:tab w:val="left" w:pos="1061"/>
        </w:tabs>
        <w:spacing w:before="1" w:line="279" w:lineRule="exact"/>
        <w:ind w:hanging="361"/>
        <w:rPr>
          <w:rFonts w:ascii="Symbol" w:hAnsi="Symbol"/>
        </w:rPr>
      </w:pPr>
      <w:r>
        <w:t>To</w:t>
      </w:r>
      <w:r>
        <w:rPr>
          <w:spacing w:val="-11"/>
        </w:rPr>
        <w:t xml:space="preserve"> </w:t>
      </w:r>
      <w:r>
        <w:t>liaise</w:t>
      </w:r>
      <w:r>
        <w:rPr>
          <w:spacing w:val="-11"/>
        </w:rPr>
        <w:t xml:space="preserve"> </w:t>
      </w:r>
      <w:r>
        <w:t>with</w:t>
      </w:r>
      <w:r>
        <w:rPr>
          <w:spacing w:val="-9"/>
        </w:rPr>
        <w:t xml:space="preserve"> </w:t>
      </w:r>
      <w:r>
        <w:t>Inclusion</w:t>
      </w:r>
      <w:r>
        <w:rPr>
          <w:spacing w:val="-12"/>
        </w:rPr>
        <w:t xml:space="preserve"> </w:t>
      </w:r>
      <w:r>
        <w:t>Leader,</w:t>
      </w:r>
      <w:r>
        <w:rPr>
          <w:spacing w:val="-8"/>
        </w:rPr>
        <w:t xml:space="preserve"> </w:t>
      </w:r>
      <w:r>
        <w:t>staff,</w:t>
      </w:r>
      <w:r>
        <w:rPr>
          <w:spacing w:val="-11"/>
        </w:rPr>
        <w:t xml:space="preserve"> </w:t>
      </w:r>
      <w:r>
        <w:t>support</w:t>
      </w:r>
      <w:r>
        <w:rPr>
          <w:spacing w:val="-10"/>
        </w:rPr>
        <w:t xml:space="preserve"> </w:t>
      </w:r>
      <w:r>
        <w:t>services,</w:t>
      </w:r>
      <w:r>
        <w:rPr>
          <w:spacing w:val="-12"/>
        </w:rPr>
        <w:t xml:space="preserve"> </w:t>
      </w:r>
      <w:r>
        <w:t>parents</w:t>
      </w:r>
      <w:r>
        <w:rPr>
          <w:spacing w:val="-6"/>
        </w:rPr>
        <w:t xml:space="preserve"> </w:t>
      </w:r>
      <w:r>
        <w:t>and</w:t>
      </w:r>
      <w:r>
        <w:rPr>
          <w:spacing w:val="-9"/>
        </w:rPr>
        <w:t xml:space="preserve"> </w:t>
      </w:r>
      <w:r>
        <w:rPr>
          <w:spacing w:val="-2"/>
        </w:rPr>
        <w:t>pupils.</w:t>
      </w:r>
    </w:p>
    <w:p w14:paraId="662AFDFF" w14:textId="15671E67" w:rsidR="000139FE" w:rsidRDefault="00000000">
      <w:pPr>
        <w:pStyle w:val="ListParagraph"/>
        <w:numPr>
          <w:ilvl w:val="1"/>
          <w:numId w:val="2"/>
        </w:numPr>
        <w:tabs>
          <w:tab w:val="left" w:pos="1060"/>
          <w:tab w:val="left" w:pos="1061"/>
        </w:tabs>
        <w:spacing w:line="279" w:lineRule="exact"/>
        <w:ind w:hanging="361"/>
        <w:rPr>
          <w:rFonts w:ascii="Symbol" w:hAnsi="Symbol"/>
        </w:rPr>
      </w:pPr>
      <w:r>
        <w:t>To</w:t>
      </w:r>
      <w:r>
        <w:rPr>
          <w:spacing w:val="-10"/>
        </w:rPr>
        <w:t xml:space="preserve"> </w:t>
      </w:r>
      <w:r>
        <w:t>ensure</w:t>
      </w:r>
      <w:r>
        <w:rPr>
          <w:spacing w:val="-3"/>
        </w:rPr>
        <w:t xml:space="preserve"> </w:t>
      </w:r>
      <w:r>
        <w:t>that</w:t>
      </w:r>
      <w:r>
        <w:rPr>
          <w:spacing w:val="-4"/>
        </w:rPr>
        <w:t xml:space="preserve"> </w:t>
      </w:r>
      <w:r>
        <w:t>the</w:t>
      </w:r>
      <w:r>
        <w:rPr>
          <w:spacing w:val="-5"/>
        </w:rPr>
        <w:t xml:space="preserve"> </w:t>
      </w:r>
      <w:r>
        <w:t>needs</w:t>
      </w:r>
      <w:r>
        <w:rPr>
          <w:spacing w:val="-9"/>
        </w:rPr>
        <w:t xml:space="preserve"> </w:t>
      </w:r>
      <w:r>
        <w:t>of</w:t>
      </w:r>
      <w:r>
        <w:rPr>
          <w:spacing w:val="-6"/>
        </w:rPr>
        <w:t xml:space="preserve"> </w:t>
      </w:r>
      <w:r w:rsidR="00490DBF">
        <w:t>SEND</w:t>
      </w:r>
      <w:r>
        <w:rPr>
          <w:spacing w:val="-4"/>
        </w:rPr>
        <w:t xml:space="preserve"> </w:t>
      </w:r>
      <w:r>
        <w:t>children</w:t>
      </w:r>
      <w:r>
        <w:rPr>
          <w:spacing w:val="-5"/>
        </w:rPr>
        <w:t xml:space="preserve"> </w:t>
      </w:r>
      <w:r>
        <w:t>are</w:t>
      </w:r>
      <w:r>
        <w:rPr>
          <w:spacing w:val="-8"/>
        </w:rPr>
        <w:t xml:space="preserve"> </w:t>
      </w:r>
      <w:r>
        <w:t>met</w:t>
      </w:r>
      <w:r>
        <w:rPr>
          <w:spacing w:val="-8"/>
        </w:rPr>
        <w:t xml:space="preserve"> </w:t>
      </w:r>
      <w:r>
        <w:t>within</w:t>
      </w:r>
      <w:r>
        <w:rPr>
          <w:spacing w:val="-2"/>
        </w:rPr>
        <w:t xml:space="preserve"> </w:t>
      </w:r>
      <w:r>
        <w:t>the</w:t>
      </w:r>
      <w:r>
        <w:rPr>
          <w:spacing w:val="-3"/>
        </w:rPr>
        <w:t xml:space="preserve"> </w:t>
      </w:r>
      <w:r>
        <w:rPr>
          <w:spacing w:val="-2"/>
        </w:rPr>
        <w:t>school.</w:t>
      </w:r>
    </w:p>
    <w:p w14:paraId="1A5F1F9E" w14:textId="77777777" w:rsidR="000139FE" w:rsidRDefault="000139FE">
      <w:pPr>
        <w:pStyle w:val="BodyText"/>
        <w:spacing w:before="5"/>
        <w:rPr>
          <w:sz w:val="19"/>
        </w:rPr>
      </w:pPr>
    </w:p>
    <w:p w14:paraId="4E4CAD2A" w14:textId="7E80C63D" w:rsidR="000139FE" w:rsidRDefault="00000000">
      <w:pPr>
        <w:pStyle w:val="Heading4"/>
        <w:spacing w:before="56"/>
        <w:ind w:left="340"/>
      </w:pPr>
      <w:r>
        <w:pict w14:anchorId="009C290D">
          <v:rect id="docshape19" o:spid="_x0000_s2057" style="position:absolute;left:0;text-align:left;margin-left:228.65pt;margin-top:14.45pt;width:2.4pt;height:.7pt;z-index:15735808;mso-position-horizontal-relative:page" fillcolor="black" stroked="f">
            <w10:wrap anchorx="page"/>
          </v:rect>
        </w:pict>
      </w:r>
      <w:r>
        <w:t>The</w:t>
      </w:r>
      <w:r>
        <w:rPr>
          <w:spacing w:val="-8"/>
        </w:rPr>
        <w:t xml:space="preserve"> </w:t>
      </w:r>
      <w:r>
        <w:t>Role</w:t>
      </w:r>
      <w:r>
        <w:rPr>
          <w:spacing w:val="-8"/>
        </w:rPr>
        <w:t xml:space="preserve"> </w:t>
      </w:r>
      <w:r>
        <w:t>of</w:t>
      </w:r>
      <w:r>
        <w:rPr>
          <w:spacing w:val="-6"/>
        </w:rPr>
        <w:t xml:space="preserve"> </w:t>
      </w:r>
      <w:r>
        <w:t>the</w:t>
      </w:r>
      <w:r>
        <w:rPr>
          <w:spacing w:val="-7"/>
        </w:rPr>
        <w:t xml:space="preserve"> </w:t>
      </w:r>
      <w:r>
        <w:t>Inclusion</w:t>
      </w:r>
      <w:r>
        <w:rPr>
          <w:spacing w:val="-5"/>
        </w:rPr>
        <w:t xml:space="preserve"> </w:t>
      </w:r>
      <w:r>
        <w:t>Leader:</w:t>
      </w:r>
      <w:r>
        <w:rPr>
          <w:spacing w:val="-8"/>
        </w:rPr>
        <w:t xml:space="preserve"> </w:t>
      </w:r>
      <w:proofErr w:type="spellStart"/>
      <w:r>
        <w:t>Mrs</w:t>
      </w:r>
      <w:proofErr w:type="spellEnd"/>
      <w:r>
        <w:rPr>
          <w:spacing w:val="-4"/>
        </w:rPr>
        <w:t xml:space="preserve"> </w:t>
      </w:r>
      <w:r w:rsidR="00490DBF">
        <w:t>J. Wightman</w:t>
      </w:r>
    </w:p>
    <w:p w14:paraId="6E9C0A02" w14:textId="77777777" w:rsidR="000139FE" w:rsidRDefault="000139FE">
      <w:pPr>
        <w:pStyle w:val="BodyText"/>
        <w:rPr>
          <w:b/>
          <w:sz w:val="16"/>
        </w:rPr>
      </w:pPr>
    </w:p>
    <w:p w14:paraId="7338E230" w14:textId="74C93141" w:rsidR="000139FE" w:rsidRDefault="00000000">
      <w:pPr>
        <w:pStyle w:val="ListParagraph"/>
        <w:numPr>
          <w:ilvl w:val="1"/>
          <w:numId w:val="2"/>
        </w:numPr>
        <w:tabs>
          <w:tab w:val="left" w:pos="1060"/>
          <w:tab w:val="left" w:pos="1061"/>
        </w:tabs>
        <w:spacing w:before="101"/>
        <w:ind w:hanging="361"/>
        <w:rPr>
          <w:rFonts w:ascii="Symbol" w:hAnsi="Symbol"/>
        </w:rPr>
      </w:pPr>
      <w:r>
        <w:t>overseeing</w:t>
      </w:r>
      <w:r>
        <w:rPr>
          <w:spacing w:val="-11"/>
        </w:rPr>
        <w:t xml:space="preserve"> </w:t>
      </w:r>
      <w:r>
        <w:t>the</w:t>
      </w:r>
      <w:r>
        <w:rPr>
          <w:spacing w:val="-5"/>
        </w:rPr>
        <w:t xml:space="preserve"> </w:t>
      </w:r>
      <w:r>
        <w:t>day-to-day</w:t>
      </w:r>
      <w:r>
        <w:rPr>
          <w:spacing w:val="-11"/>
        </w:rPr>
        <w:t xml:space="preserve"> </w:t>
      </w:r>
      <w:r>
        <w:t>operation</w:t>
      </w:r>
      <w:r>
        <w:rPr>
          <w:spacing w:val="-11"/>
        </w:rPr>
        <w:t xml:space="preserve"> </w:t>
      </w:r>
      <w:r>
        <w:t>of</w:t>
      </w:r>
      <w:r>
        <w:rPr>
          <w:spacing w:val="-8"/>
        </w:rPr>
        <w:t xml:space="preserve"> </w:t>
      </w:r>
      <w:r>
        <w:t>the</w:t>
      </w:r>
      <w:r>
        <w:rPr>
          <w:spacing w:val="-9"/>
        </w:rPr>
        <w:t xml:space="preserve"> </w:t>
      </w:r>
      <w:r>
        <w:t>school’s</w:t>
      </w:r>
      <w:r>
        <w:rPr>
          <w:spacing w:val="-8"/>
        </w:rPr>
        <w:t xml:space="preserve"> </w:t>
      </w:r>
      <w:r w:rsidR="00490DBF">
        <w:t>SEND</w:t>
      </w:r>
      <w:r>
        <w:rPr>
          <w:spacing w:val="-7"/>
        </w:rPr>
        <w:t xml:space="preserve"> </w:t>
      </w:r>
      <w:r>
        <w:rPr>
          <w:spacing w:val="-2"/>
        </w:rPr>
        <w:t>policy</w:t>
      </w:r>
    </w:p>
    <w:p w14:paraId="684A4831" w14:textId="77777777" w:rsidR="000139FE" w:rsidRDefault="00000000">
      <w:pPr>
        <w:pStyle w:val="ListParagraph"/>
        <w:numPr>
          <w:ilvl w:val="1"/>
          <w:numId w:val="2"/>
        </w:numPr>
        <w:tabs>
          <w:tab w:val="left" w:pos="1060"/>
          <w:tab w:val="left" w:pos="1061"/>
        </w:tabs>
        <w:spacing w:before="3"/>
        <w:ind w:hanging="361"/>
        <w:rPr>
          <w:rFonts w:ascii="Symbol" w:hAnsi="Symbol"/>
        </w:rPr>
      </w:pPr>
      <w:r>
        <w:t>coordinating</w:t>
      </w:r>
      <w:r>
        <w:rPr>
          <w:spacing w:val="-15"/>
        </w:rPr>
        <w:t xml:space="preserve"> </w:t>
      </w:r>
      <w:r>
        <w:t>provision</w:t>
      </w:r>
      <w:r>
        <w:rPr>
          <w:spacing w:val="-12"/>
        </w:rPr>
        <w:t xml:space="preserve"> </w:t>
      </w:r>
      <w:r>
        <w:t>for</w:t>
      </w:r>
      <w:r>
        <w:rPr>
          <w:spacing w:val="-13"/>
        </w:rPr>
        <w:t xml:space="preserve"> </w:t>
      </w:r>
      <w:r>
        <w:t>children</w:t>
      </w:r>
      <w:r>
        <w:rPr>
          <w:spacing w:val="-12"/>
        </w:rPr>
        <w:t xml:space="preserve"> </w:t>
      </w:r>
      <w:r>
        <w:t>with</w:t>
      </w:r>
      <w:r>
        <w:rPr>
          <w:spacing w:val="-9"/>
        </w:rPr>
        <w:t xml:space="preserve"> </w:t>
      </w:r>
      <w:r>
        <w:t>special</w:t>
      </w:r>
      <w:r>
        <w:rPr>
          <w:spacing w:val="-9"/>
        </w:rPr>
        <w:t xml:space="preserve"> </w:t>
      </w:r>
      <w:r>
        <w:t>educational</w:t>
      </w:r>
      <w:r>
        <w:rPr>
          <w:spacing w:val="-9"/>
        </w:rPr>
        <w:t xml:space="preserve"> </w:t>
      </w:r>
      <w:r>
        <w:rPr>
          <w:spacing w:val="-2"/>
        </w:rPr>
        <w:t>needs</w:t>
      </w:r>
    </w:p>
    <w:p w14:paraId="04C06A47" w14:textId="77777777" w:rsidR="000139FE" w:rsidRDefault="00000000">
      <w:pPr>
        <w:pStyle w:val="ListParagraph"/>
        <w:numPr>
          <w:ilvl w:val="1"/>
          <w:numId w:val="2"/>
        </w:numPr>
        <w:tabs>
          <w:tab w:val="left" w:pos="1060"/>
          <w:tab w:val="left" w:pos="1061"/>
        </w:tabs>
        <w:spacing w:line="277" w:lineRule="exact"/>
        <w:ind w:hanging="361"/>
        <w:rPr>
          <w:rFonts w:ascii="Symbol" w:hAnsi="Symbol"/>
        </w:rPr>
      </w:pPr>
      <w:r>
        <w:t>liaising</w:t>
      </w:r>
      <w:r>
        <w:rPr>
          <w:spacing w:val="-7"/>
        </w:rPr>
        <w:t xml:space="preserve"> </w:t>
      </w:r>
      <w:r>
        <w:t>with</w:t>
      </w:r>
      <w:r>
        <w:rPr>
          <w:spacing w:val="-7"/>
        </w:rPr>
        <w:t xml:space="preserve"> </w:t>
      </w:r>
      <w:r>
        <w:t>and</w:t>
      </w:r>
      <w:r>
        <w:rPr>
          <w:spacing w:val="-8"/>
        </w:rPr>
        <w:t xml:space="preserve"> </w:t>
      </w:r>
      <w:r>
        <w:t>advising</w:t>
      </w:r>
      <w:r>
        <w:rPr>
          <w:spacing w:val="-7"/>
        </w:rPr>
        <w:t xml:space="preserve"> </w:t>
      </w:r>
      <w:r>
        <w:t>all</w:t>
      </w:r>
      <w:r>
        <w:rPr>
          <w:spacing w:val="-4"/>
        </w:rPr>
        <w:t xml:space="preserve"> </w:t>
      </w:r>
      <w:r>
        <w:rPr>
          <w:spacing w:val="-2"/>
        </w:rPr>
        <w:t>staff</w:t>
      </w:r>
    </w:p>
    <w:p w14:paraId="64B9DD8A" w14:textId="77777777" w:rsidR="000139FE" w:rsidRDefault="00000000">
      <w:pPr>
        <w:pStyle w:val="ListParagraph"/>
        <w:numPr>
          <w:ilvl w:val="1"/>
          <w:numId w:val="2"/>
        </w:numPr>
        <w:tabs>
          <w:tab w:val="left" w:pos="1060"/>
          <w:tab w:val="left" w:pos="1061"/>
        </w:tabs>
        <w:spacing w:line="277" w:lineRule="exact"/>
        <w:ind w:hanging="361"/>
        <w:rPr>
          <w:rFonts w:ascii="Symbol" w:hAnsi="Symbol"/>
        </w:rPr>
      </w:pPr>
      <w:r>
        <w:t>overseeing</w:t>
      </w:r>
      <w:r>
        <w:rPr>
          <w:spacing w:val="-13"/>
        </w:rPr>
        <w:t xml:space="preserve"> </w:t>
      </w:r>
      <w:r>
        <w:t>and</w:t>
      </w:r>
      <w:r>
        <w:rPr>
          <w:spacing w:val="-10"/>
        </w:rPr>
        <w:t xml:space="preserve"> </w:t>
      </w:r>
      <w:r>
        <w:t>maintaining</w:t>
      </w:r>
      <w:r>
        <w:rPr>
          <w:spacing w:val="-6"/>
        </w:rPr>
        <w:t xml:space="preserve"> </w:t>
      </w:r>
      <w:r>
        <w:t>the</w:t>
      </w:r>
      <w:r>
        <w:rPr>
          <w:spacing w:val="-7"/>
        </w:rPr>
        <w:t xml:space="preserve"> </w:t>
      </w:r>
      <w:r>
        <w:t>records</w:t>
      </w:r>
      <w:r>
        <w:rPr>
          <w:spacing w:val="-9"/>
        </w:rPr>
        <w:t xml:space="preserve"> </w:t>
      </w:r>
      <w:r>
        <w:t>of</w:t>
      </w:r>
      <w:r>
        <w:rPr>
          <w:spacing w:val="-9"/>
        </w:rPr>
        <w:t xml:space="preserve"> </w:t>
      </w:r>
      <w:r>
        <w:t>all</w:t>
      </w:r>
      <w:r>
        <w:rPr>
          <w:spacing w:val="-7"/>
        </w:rPr>
        <w:t xml:space="preserve"> </w:t>
      </w:r>
      <w:r>
        <w:t>children</w:t>
      </w:r>
      <w:r>
        <w:rPr>
          <w:spacing w:val="-12"/>
        </w:rPr>
        <w:t xml:space="preserve"> </w:t>
      </w:r>
      <w:r>
        <w:t>with</w:t>
      </w:r>
      <w:r>
        <w:rPr>
          <w:spacing w:val="-8"/>
        </w:rPr>
        <w:t xml:space="preserve"> </w:t>
      </w:r>
      <w:r>
        <w:t>special</w:t>
      </w:r>
      <w:r>
        <w:rPr>
          <w:spacing w:val="-10"/>
        </w:rPr>
        <w:t xml:space="preserve"> </w:t>
      </w:r>
      <w:r>
        <w:t>educational</w:t>
      </w:r>
      <w:r>
        <w:rPr>
          <w:spacing w:val="-4"/>
        </w:rPr>
        <w:t xml:space="preserve"> </w:t>
      </w:r>
      <w:r>
        <w:rPr>
          <w:spacing w:val="-2"/>
        </w:rPr>
        <w:t>needs</w:t>
      </w:r>
    </w:p>
    <w:p w14:paraId="4974D65E" w14:textId="77777777" w:rsidR="000139FE" w:rsidRDefault="00000000">
      <w:pPr>
        <w:pStyle w:val="ListParagraph"/>
        <w:numPr>
          <w:ilvl w:val="1"/>
          <w:numId w:val="2"/>
        </w:numPr>
        <w:tabs>
          <w:tab w:val="left" w:pos="1060"/>
          <w:tab w:val="left" w:pos="1061"/>
        </w:tabs>
        <w:spacing w:before="3"/>
        <w:ind w:hanging="361"/>
        <w:rPr>
          <w:rFonts w:ascii="Symbol" w:hAnsi="Symbol"/>
        </w:rPr>
      </w:pPr>
      <w:r>
        <w:t>liaising</w:t>
      </w:r>
      <w:r>
        <w:rPr>
          <w:spacing w:val="-11"/>
        </w:rPr>
        <w:t xml:space="preserve"> </w:t>
      </w:r>
      <w:r>
        <w:t>with</w:t>
      </w:r>
      <w:r>
        <w:rPr>
          <w:spacing w:val="-8"/>
        </w:rPr>
        <w:t xml:space="preserve"> </w:t>
      </w:r>
      <w:r>
        <w:t>parents</w:t>
      </w:r>
      <w:r>
        <w:rPr>
          <w:spacing w:val="-9"/>
        </w:rPr>
        <w:t xml:space="preserve"> </w:t>
      </w:r>
      <w:r>
        <w:t>of</w:t>
      </w:r>
      <w:r>
        <w:rPr>
          <w:spacing w:val="-13"/>
        </w:rPr>
        <w:t xml:space="preserve"> </w:t>
      </w:r>
      <w:r>
        <w:t>children</w:t>
      </w:r>
      <w:r>
        <w:rPr>
          <w:spacing w:val="-8"/>
        </w:rPr>
        <w:t xml:space="preserve"> </w:t>
      </w:r>
      <w:r>
        <w:t>with</w:t>
      </w:r>
      <w:r>
        <w:rPr>
          <w:spacing w:val="-8"/>
        </w:rPr>
        <w:t xml:space="preserve"> </w:t>
      </w:r>
      <w:r>
        <w:t>special</w:t>
      </w:r>
      <w:r>
        <w:rPr>
          <w:spacing w:val="-8"/>
        </w:rPr>
        <w:t xml:space="preserve"> </w:t>
      </w:r>
      <w:r>
        <w:t>educational</w:t>
      </w:r>
      <w:r>
        <w:rPr>
          <w:spacing w:val="-7"/>
        </w:rPr>
        <w:t xml:space="preserve"> </w:t>
      </w:r>
      <w:r>
        <w:rPr>
          <w:spacing w:val="-2"/>
        </w:rPr>
        <w:t>needs</w:t>
      </w:r>
    </w:p>
    <w:p w14:paraId="2250A8D2" w14:textId="77777777" w:rsidR="000139FE" w:rsidRDefault="00000000">
      <w:pPr>
        <w:pStyle w:val="ListParagraph"/>
        <w:numPr>
          <w:ilvl w:val="1"/>
          <w:numId w:val="2"/>
        </w:numPr>
        <w:tabs>
          <w:tab w:val="left" w:pos="1060"/>
          <w:tab w:val="left" w:pos="1061"/>
        </w:tabs>
        <w:spacing w:before="1"/>
        <w:ind w:hanging="361"/>
        <w:rPr>
          <w:rFonts w:ascii="Symbol" w:hAnsi="Symbol"/>
        </w:rPr>
      </w:pPr>
      <w:r>
        <w:t>contributing</w:t>
      </w:r>
      <w:r>
        <w:rPr>
          <w:spacing w:val="-11"/>
        </w:rPr>
        <w:t xml:space="preserve"> </w:t>
      </w:r>
      <w:r>
        <w:t>to</w:t>
      </w:r>
      <w:r>
        <w:rPr>
          <w:spacing w:val="-6"/>
        </w:rPr>
        <w:t xml:space="preserve"> </w:t>
      </w:r>
      <w:r>
        <w:t>the</w:t>
      </w:r>
      <w:r>
        <w:rPr>
          <w:spacing w:val="-9"/>
        </w:rPr>
        <w:t xml:space="preserve"> </w:t>
      </w:r>
      <w:r>
        <w:t>in-service</w:t>
      </w:r>
      <w:r>
        <w:rPr>
          <w:spacing w:val="-6"/>
        </w:rPr>
        <w:t xml:space="preserve"> </w:t>
      </w:r>
      <w:r>
        <w:t>training</w:t>
      </w:r>
      <w:r>
        <w:rPr>
          <w:spacing w:val="-12"/>
        </w:rPr>
        <w:t xml:space="preserve"> </w:t>
      </w:r>
      <w:r>
        <w:t>of</w:t>
      </w:r>
      <w:r>
        <w:rPr>
          <w:spacing w:val="-7"/>
        </w:rPr>
        <w:t xml:space="preserve"> </w:t>
      </w:r>
      <w:r>
        <w:rPr>
          <w:spacing w:val="-4"/>
        </w:rPr>
        <w:t>staff</w:t>
      </w:r>
    </w:p>
    <w:p w14:paraId="0B693D82" w14:textId="77777777" w:rsidR="000139FE" w:rsidRDefault="00000000">
      <w:pPr>
        <w:pStyle w:val="ListParagraph"/>
        <w:numPr>
          <w:ilvl w:val="1"/>
          <w:numId w:val="2"/>
        </w:numPr>
        <w:tabs>
          <w:tab w:val="left" w:pos="1060"/>
          <w:tab w:val="left" w:pos="1061"/>
        </w:tabs>
        <w:spacing w:before="5" w:line="279" w:lineRule="exact"/>
        <w:ind w:hanging="361"/>
        <w:rPr>
          <w:rFonts w:ascii="Symbol" w:hAnsi="Symbol"/>
        </w:rPr>
      </w:pPr>
      <w:r>
        <w:t>liaising</w:t>
      </w:r>
      <w:r>
        <w:rPr>
          <w:spacing w:val="-7"/>
        </w:rPr>
        <w:t xml:space="preserve"> </w:t>
      </w:r>
      <w:r>
        <w:t>with</w:t>
      </w:r>
      <w:r>
        <w:rPr>
          <w:spacing w:val="-7"/>
        </w:rPr>
        <w:t xml:space="preserve"> </w:t>
      </w:r>
      <w:r>
        <w:t>external</w:t>
      </w:r>
      <w:r>
        <w:rPr>
          <w:spacing w:val="-7"/>
        </w:rPr>
        <w:t xml:space="preserve"> </w:t>
      </w:r>
      <w:r>
        <w:rPr>
          <w:spacing w:val="-2"/>
        </w:rPr>
        <w:t>agencies</w:t>
      </w:r>
    </w:p>
    <w:p w14:paraId="5F696710" w14:textId="77777777" w:rsidR="000139FE" w:rsidRDefault="00000000">
      <w:pPr>
        <w:pStyle w:val="ListParagraph"/>
        <w:numPr>
          <w:ilvl w:val="1"/>
          <w:numId w:val="2"/>
        </w:numPr>
        <w:tabs>
          <w:tab w:val="left" w:pos="1060"/>
          <w:tab w:val="left" w:pos="1061"/>
        </w:tabs>
        <w:spacing w:line="277" w:lineRule="exact"/>
        <w:ind w:hanging="361"/>
        <w:rPr>
          <w:rFonts w:ascii="Symbol" w:hAnsi="Symbol"/>
        </w:rPr>
      </w:pPr>
      <w:proofErr w:type="spellStart"/>
      <w:r>
        <w:t>organising</w:t>
      </w:r>
      <w:proofErr w:type="spellEnd"/>
      <w:r>
        <w:rPr>
          <w:spacing w:val="-13"/>
        </w:rPr>
        <w:t xml:space="preserve"> </w:t>
      </w:r>
      <w:r>
        <w:t>and</w:t>
      </w:r>
      <w:r>
        <w:rPr>
          <w:spacing w:val="-11"/>
        </w:rPr>
        <w:t xml:space="preserve"> </w:t>
      </w:r>
      <w:r>
        <w:t>chairing</w:t>
      </w:r>
      <w:r>
        <w:rPr>
          <w:spacing w:val="-10"/>
        </w:rPr>
        <w:t xml:space="preserve"> </w:t>
      </w:r>
      <w:r>
        <w:t>annual</w:t>
      </w:r>
      <w:r>
        <w:rPr>
          <w:spacing w:val="-8"/>
        </w:rPr>
        <w:t xml:space="preserve"> </w:t>
      </w:r>
      <w:r>
        <w:t>review</w:t>
      </w:r>
      <w:r>
        <w:rPr>
          <w:spacing w:val="-11"/>
        </w:rPr>
        <w:t xml:space="preserve"> </w:t>
      </w:r>
      <w:r>
        <w:t>meetings</w:t>
      </w:r>
      <w:r>
        <w:rPr>
          <w:spacing w:val="-7"/>
        </w:rPr>
        <w:t xml:space="preserve"> </w:t>
      </w:r>
      <w:r>
        <w:t>where</w:t>
      </w:r>
      <w:r>
        <w:rPr>
          <w:spacing w:val="-7"/>
        </w:rPr>
        <w:t xml:space="preserve"> </w:t>
      </w:r>
      <w:r>
        <w:rPr>
          <w:spacing w:val="-2"/>
        </w:rPr>
        <w:t>appropriate</w:t>
      </w:r>
    </w:p>
    <w:p w14:paraId="69A3AB8C" w14:textId="77777777" w:rsidR="000139FE" w:rsidRDefault="00000000">
      <w:pPr>
        <w:pStyle w:val="ListParagraph"/>
        <w:numPr>
          <w:ilvl w:val="1"/>
          <w:numId w:val="2"/>
        </w:numPr>
        <w:tabs>
          <w:tab w:val="left" w:pos="1060"/>
          <w:tab w:val="left" w:pos="1061"/>
        </w:tabs>
        <w:spacing w:line="277" w:lineRule="exact"/>
        <w:ind w:hanging="361"/>
        <w:rPr>
          <w:rFonts w:ascii="Symbol" w:hAnsi="Symbol"/>
        </w:rPr>
      </w:pPr>
      <w:r>
        <w:t>helping</w:t>
      </w:r>
      <w:r>
        <w:rPr>
          <w:spacing w:val="-11"/>
        </w:rPr>
        <w:t xml:space="preserve"> </w:t>
      </w:r>
      <w:r>
        <w:t>staff</w:t>
      </w:r>
      <w:r>
        <w:rPr>
          <w:spacing w:val="-8"/>
        </w:rPr>
        <w:t xml:space="preserve"> </w:t>
      </w:r>
      <w:r>
        <w:t>to</w:t>
      </w:r>
      <w:r>
        <w:rPr>
          <w:spacing w:val="-6"/>
        </w:rPr>
        <w:t xml:space="preserve"> </w:t>
      </w:r>
      <w:r>
        <w:t>identify</w:t>
      </w:r>
      <w:r>
        <w:rPr>
          <w:spacing w:val="-9"/>
        </w:rPr>
        <w:t xml:space="preserve"> </w:t>
      </w:r>
      <w:r>
        <w:t>early</w:t>
      </w:r>
      <w:r>
        <w:rPr>
          <w:spacing w:val="-6"/>
        </w:rPr>
        <w:t xml:space="preserve"> </w:t>
      </w:r>
      <w:r>
        <w:rPr>
          <w:spacing w:val="-2"/>
        </w:rPr>
        <w:t>intervention</w:t>
      </w:r>
    </w:p>
    <w:p w14:paraId="46F918CA" w14:textId="77777777" w:rsidR="000139FE" w:rsidRDefault="00000000">
      <w:pPr>
        <w:pStyle w:val="ListParagraph"/>
        <w:numPr>
          <w:ilvl w:val="1"/>
          <w:numId w:val="2"/>
        </w:numPr>
        <w:tabs>
          <w:tab w:val="left" w:pos="1060"/>
          <w:tab w:val="left" w:pos="1061"/>
        </w:tabs>
        <w:spacing w:line="279" w:lineRule="exact"/>
        <w:ind w:hanging="361"/>
        <w:rPr>
          <w:rFonts w:ascii="Symbol" w:hAnsi="Symbol"/>
        </w:rPr>
      </w:pPr>
      <w:r>
        <w:t>tracking</w:t>
      </w:r>
      <w:r>
        <w:rPr>
          <w:spacing w:val="-15"/>
        </w:rPr>
        <w:t xml:space="preserve"> </w:t>
      </w:r>
      <w:r>
        <w:t>pupils’</w:t>
      </w:r>
      <w:r>
        <w:rPr>
          <w:spacing w:val="-8"/>
        </w:rPr>
        <w:t xml:space="preserve"> </w:t>
      </w:r>
      <w:r>
        <w:t>progress</w:t>
      </w:r>
      <w:r>
        <w:rPr>
          <w:spacing w:val="-6"/>
        </w:rPr>
        <w:t xml:space="preserve"> </w:t>
      </w:r>
      <w:r>
        <w:t>and</w:t>
      </w:r>
      <w:r>
        <w:rPr>
          <w:spacing w:val="-7"/>
        </w:rPr>
        <w:t xml:space="preserve"> </w:t>
      </w:r>
      <w:r>
        <w:t>allocating</w:t>
      </w:r>
      <w:r>
        <w:rPr>
          <w:spacing w:val="-10"/>
        </w:rPr>
        <w:t xml:space="preserve"> </w:t>
      </w:r>
      <w:r>
        <w:t>additional</w:t>
      </w:r>
      <w:r>
        <w:rPr>
          <w:spacing w:val="-7"/>
        </w:rPr>
        <w:t xml:space="preserve"> </w:t>
      </w:r>
      <w:r>
        <w:t>support</w:t>
      </w:r>
      <w:r>
        <w:rPr>
          <w:spacing w:val="-10"/>
        </w:rPr>
        <w:t xml:space="preserve"> </w:t>
      </w:r>
      <w:r>
        <w:t>to</w:t>
      </w:r>
      <w:r>
        <w:rPr>
          <w:spacing w:val="-5"/>
        </w:rPr>
        <w:t xml:space="preserve"> </w:t>
      </w:r>
      <w:proofErr w:type="gramStart"/>
      <w:r>
        <w:t>individual</w:t>
      </w:r>
      <w:proofErr w:type="gramEnd"/>
      <w:r>
        <w:rPr>
          <w:spacing w:val="-8"/>
        </w:rPr>
        <w:t xml:space="preserve"> </w:t>
      </w:r>
      <w:r>
        <w:t>or</w:t>
      </w:r>
      <w:r>
        <w:rPr>
          <w:spacing w:val="-6"/>
        </w:rPr>
        <w:t xml:space="preserve"> </w:t>
      </w:r>
      <w:r>
        <w:t>groups</w:t>
      </w:r>
      <w:r>
        <w:rPr>
          <w:spacing w:val="-11"/>
        </w:rPr>
        <w:t xml:space="preserve"> </w:t>
      </w:r>
      <w:r>
        <w:t>of</w:t>
      </w:r>
      <w:r>
        <w:rPr>
          <w:spacing w:val="-7"/>
        </w:rPr>
        <w:t xml:space="preserve"> </w:t>
      </w:r>
      <w:r>
        <w:rPr>
          <w:spacing w:val="-2"/>
        </w:rPr>
        <w:t>pupils</w:t>
      </w:r>
    </w:p>
    <w:p w14:paraId="5D38CBAE" w14:textId="77777777" w:rsidR="000139FE" w:rsidRDefault="00000000">
      <w:pPr>
        <w:pStyle w:val="ListParagraph"/>
        <w:numPr>
          <w:ilvl w:val="1"/>
          <w:numId w:val="2"/>
        </w:numPr>
        <w:tabs>
          <w:tab w:val="left" w:pos="1060"/>
          <w:tab w:val="left" w:pos="1061"/>
        </w:tabs>
        <w:spacing w:before="6"/>
        <w:ind w:hanging="361"/>
        <w:rPr>
          <w:rFonts w:ascii="Symbol" w:hAnsi="Symbol"/>
        </w:rPr>
      </w:pPr>
      <w:r>
        <w:t>documents</w:t>
      </w:r>
      <w:r>
        <w:rPr>
          <w:spacing w:val="-12"/>
        </w:rPr>
        <w:t xml:space="preserve"> </w:t>
      </w:r>
      <w:r>
        <w:t>and</w:t>
      </w:r>
      <w:r>
        <w:rPr>
          <w:spacing w:val="-8"/>
        </w:rPr>
        <w:t xml:space="preserve"> </w:t>
      </w:r>
      <w:r>
        <w:t>records</w:t>
      </w:r>
      <w:r>
        <w:rPr>
          <w:spacing w:val="-4"/>
        </w:rPr>
        <w:t xml:space="preserve"> </w:t>
      </w:r>
      <w:r>
        <w:t>are</w:t>
      </w:r>
      <w:r>
        <w:rPr>
          <w:spacing w:val="-8"/>
        </w:rPr>
        <w:t xml:space="preserve"> </w:t>
      </w:r>
      <w:r>
        <w:t>kept</w:t>
      </w:r>
      <w:r>
        <w:rPr>
          <w:spacing w:val="-6"/>
        </w:rPr>
        <w:t xml:space="preserve"> </w:t>
      </w:r>
      <w:r>
        <w:t>and</w:t>
      </w:r>
      <w:r>
        <w:rPr>
          <w:spacing w:val="-9"/>
        </w:rPr>
        <w:t xml:space="preserve"> </w:t>
      </w:r>
      <w:r>
        <w:t>shared</w:t>
      </w:r>
      <w:r>
        <w:rPr>
          <w:spacing w:val="-10"/>
        </w:rPr>
        <w:t xml:space="preserve"> </w:t>
      </w:r>
      <w:r>
        <w:t>with</w:t>
      </w:r>
      <w:r>
        <w:rPr>
          <w:spacing w:val="-4"/>
        </w:rPr>
        <w:t xml:space="preserve"> </w:t>
      </w:r>
      <w:r>
        <w:t>staff</w:t>
      </w:r>
      <w:r>
        <w:rPr>
          <w:spacing w:val="-11"/>
        </w:rPr>
        <w:t xml:space="preserve"> </w:t>
      </w:r>
      <w:r>
        <w:t>and</w:t>
      </w:r>
      <w:r>
        <w:rPr>
          <w:spacing w:val="-8"/>
        </w:rPr>
        <w:t xml:space="preserve"> </w:t>
      </w:r>
      <w:r>
        <w:t>parents</w:t>
      </w:r>
      <w:r>
        <w:rPr>
          <w:spacing w:val="-4"/>
        </w:rPr>
        <w:t xml:space="preserve"> </w:t>
      </w:r>
      <w:r>
        <w:t>and</w:t>
      </w:r>
      <w:r>
        <w:rPr>
          <w:spacing w:val="-9"/>
        </w:rPr>
        <w:t xml:space="preserve"> </w:t>
      </w:r>
      <w:r>
        <w:t>are</w:t>
      </w:r>
      <w:r>
        <w:rPr>
          <w:spacing w:val="-6"/>
        </w:rPr>
        <w:t xml:space="preserve"> </w:t>
      </w:r>
      <w:r>
        <w:t>available</w:t>
      </w:r>
      <w:r>
        <w:rPr>
          <w:spacing w:val="-4"/>
        </w:rPr>
        <w:t xml:space="preserve"> </w:t>
      </w:r>
      <w:r>
        <w:t>where</w:t>
      </w:r>
      <w:r>
        <w:rPr>
          <w:spacing w:val="-4"/>
        </w:rPr>
        <w:t xml:space="preserve"> </w:t>
      </w:r>
      <w:r>
        <w:rPr>
          <w:spacing w:val="-2"/>
        </w:rPr>
        <w:t>needed</w:t>
      </w:r>
    </w:p>
    <w:p w14:paraId="66EACB4B" w14:textId="77777777" w:rsidR="000139FE" w:rsidRDefault="00000000">
      <w:pPr>
        <w:pStyle w:val="ListParagraph"/>
        <w:numPr>
          <w:ilvl w:val="1"/>
          <w:numId w:val="2"/>
        </w:numPr>
        <w:tabs>
          <w:tab w:val="left" w:pos="1060"/>
          <w:tab w:val="left" w:pos="1061"/>
        </w:tabs>
        <w:spacing w:line="277" w:lineRule="exact"/>
        <w:ind w:hanging="361"/>
        <w:rPr>
          <w:rFonts w:ascii="Symbol" w:hAnsi="Symbol"/>
        </w:rPr>
      </w:pPr>
      <w:r>
        <w:t>completing</w:t>
      </w:r>
      <w:r>
        <w:rPr>
          <w:spacing w:val="-15"/>
        </w:rPr>
        <w:t xml:space="preserve"> </w:t>
      </w:r>
      <w:r>
        <w:t>and</w:t>
      </w:r>
      <w:r>
        <w:rPr>
          <w:spacing w:val="-13"/>
        </w:rPr>
        <w:t xml:space="preserve"> </w:t>
      </w:r>
      <w:r>
        <w:t>maintaining</w:t>
      </w:r>
      <w:r>
        <w:rPr>
          <w:spacing w:val="-12"/>
        </w:rPr>
        <w:t xml:space="preserve"> </w:t>
      </w:r>
      <w:r>
        <w:t>the</w:t>
      </w:r>
      <w:r>
        <w:rPr>
          <w:spacing w:val="-7"/>
        </w:rPr>
        <w:t xml:space="preserve"> </w:t>
      </w:r>
      <w:r>
        <w:t>Special</w:t>
      </w:r>
      <w:r>
        <w:rPr>
          <w:spacing w:val="-13"/>
        </w:rPr>
        <w:t xml:space="preserve"> </w:t>
      </w:r>
      <w:r>
        <w:t>Educational</w:t>
      </w:r>
      <w:r>
        <w:rPr>
          <w:spacing w:val="-9"/>
        </w:rPr>
        <w:t xml:space="preserve"> </w:t>
      </w:r>
      <w:r>
        <w:t>Needs</w:t>
      </w:r>
      <w:r>
        <w:rPr>
          <w:spacing w:val="-7"/>
        </w:rPr>
        <w:t xml:space="preserve"> </w:t>
      </w:r>
      <w:r>
        <w:rPr>
          <w:spacing w:val="-2"/>
        </w:rPr>
        <w:t>Register</w:t>
      </w:r>
    </w:p>
    <w:p w14:paraId="5885EA77" w14:textId="77777777" w:rsidR="000139FE" w:rsidRDefault="00000000">
      <w:pPr>
        <w:pStyle w:val="ListParagraph"/>
        <w:numPr>
          <w:ilvl w:val="1"/>
          <w:numId w:val="2"/>
        </w:numPr>
        <w:tabs>
          <w:tab w:val="left" w:pos="1060"/>
          <w:tab w:val="left" w:pos="1061"/>
        </w:tabs>
        <w:spacing w:line="277" w:lineRule="exact"/>
        <w:ind w:hanging="361"/>
        <w:rPr>
          <w:rFonts w:ascii="Symbol" w:hAnsi="Symbol"/>
        </w:rPr>
      </w:pPr>
      <w:r>
        <w:t>making</w:t>
      </w:r>
      <w:r>
        <w:rPr>
          <w:spacing w:val="-9"/>
        </w:rPr>
        <w:t xml:space="preserve"> </w:t>
      </w:r>
      <w:r>
        <w:t>sure</w:t>
      </w:r>
      <w:r>
        <w:rPr>
          <w:spacing w:val="-6"/>
        </w:rPr>
        <w:t xml:space="preserve"> </w:t>
      </w:r>
      <w:r>
        <w:t>relevant</w:t>
      </w:r>
      <w:r>
        <w:rPr>
          <w:spacing w:val="-9"/>
        </w:rPr>
        <w:t xml:space="preserve"> </w:t>
      </w:r>
      <w:r>
        <w:t>referrals</w:t>
      </w:r>
      <w:r>
        <w:rPr>
          <w:spacing w:val="-7"/>
        </w:rPr>
        <w:t xml:space="preserve"> </w:t>
      </w:r>
      <w:r>
        <w:t>have</w:t>
      </w:r>
      <w:r>
        <w:rPr>
          <w:spacing w:val="-7"/>
        </w:rPr>
        <w:t xml:space="preserve"> </w:t>
      </w:r>
      <w:r>
        <w:t>been</w:t>
      </w:r>
      <w:r>
        <w:rPr>
          <w:spacing w:val="-10"/>
        </w:rPr>
        <w:t xml:space="preserve"> </w:t>
      </w:r>
      <w:r>
        <w:rPr>
          <w:spacing w:val="-4"/>
        </w:rPr>
        <w:t>made</w:t>
      </w:r>
    </w:p>
    <w:p w14:paraId="2480B87D" w14:textId="77777777" w:rsidR="000139FE" w:rsidRDefault="00000000">
      <w:pPr>
        <w:pStyle w:val="ListParagraph"/>
        <w:numPr>
          <w:ilvl w:val="1"/>
          <w:numId w:val="2"/>
        </w:numPr>
        <w:tabs>
          <w:tab w:val="left" w:pos="1060"/>
          <w:tab w:val="left" w:pos="1061"/>
        </w:tabs>
        <w:spacing w:before="3"/>
        <w:ind w:hanging="361"/>
        <w:rPr>
          <w:rFonts w:ascii="Symbol" w:hAnsi="Symbol"/>
        </w:rPr>
      </w:pPr>
      <w:r>
        <w:t>tracking</w:t>
      </w:r>
      <w:r>
        <w:rPr>
          <w:spacing w:val="-15"/>
        </w:rPr>
        <w:t xml:space="preserve"> </w:t>
      </w:r>
      <w:r>
        <w:t>pupils’</w:t>
      </w:r>
      <w:r>
        <w:rPr>
          <w:spacing w:val="-8"/>
        </w:rPr>
        <w:t xml:space="preserve"> </w:t>
      </w:r>
      <w:r>
        <w:t>progress</w:t>
      </w:r>
      <w:r>
        <w:rPr>
          <w:spacing w:val="-6"/>
        </w:rPr>
        <w:t xml:space="preserve"> </w:t>
      </w:r>
      <w:r>
        <w:t>and</w:t>
      </w:r>
      <w:r>
        <w:rPr>
          <w:spacing w:val="-7"/>
        </w:rPr>
        <w:t xml:space="preserve"> </w:t>
      </w:r>
      <w:r>
        <w:t>allocating</w:t>
      </w:r>
      <w:r>
        <w:rPr>
          <w:spacing w:val="-10"/>
        </w:rPr>
        <w:t xml:space="preserve"> </w:t>
      </w:r>
      <w:r>
        <w:t>additional</w:t>
      </w:r>
      <w:r>
        <w:rPr>
          <w:spacing w:val="-7"/>
        </w:rPr>
        <w:t xml:space="preserve"> </w:t>
      </w:r>
      <w:r>
        <w:t>support</w:t>
      </w:r>
      <w:r>
        <w:rPr>
          <w:spacing w:val="-10"/>
        </w:rPr>
        <w:t xml:space="preserve"> </w:t>
      </w:r>
      <w:r>
        <w:t>to</w:t>
      </w:r>
      <w:r>
        <w:rPr>
          <w:spacing w:val="-5"/>
        </w:rPr>
        <w:t xml:space="preserve"> </w:t>
      </w:r>
      <w:proofErr w:type="gramStart"/>
      <w:r>
        <w:t>individual</w:t>
      </w:r>
      <w:proofErr w:type="gramEnd"/>
      <w:r>
        <w:rPr>
          <w:spacing w:val="-8"/>
        </w:rPr>
        <w:t xml:space="preserve"> </w:t>
      </w:r>
      <w:r>
        <w:t>or</w:t>
      </w:r>
      <w:r>
        <w:rPr>
          <w:spacing w:val="-6"/>
        </w:rPr>
        <w:t xml:space="preserve"> </w:t>
      </w:r>
      <w:r>
        <w:t>groups</w:t>
      </w:r>
      <w:r>
        <w:rPr>
          <w:spacing w:val="-11"/>
        </w:rPr>
        <w:t xml:space="preserve"> </w:t>
      </w:r>
      <w:r>
        <w:t>of</w:t>
      </w:r>
      <w:r>
        <w:rPr>
          <w:spacing w:val="-7"/>
        </w:rPr>
        <w:t xml:space="preserve"> </w:t>
      </w:r>
      <w:r>
        <w:rPr>
          <w:spacing w:val="-2"/>
        </w:rPr>
        <w:t>pupils</w:t>
      </w:r>
    </w:p>
    <w:p w14:paraId="79326468" w14:textId="1B03584C" w:rsidR="000139FE" w:rsidRDefault="00000000">
      <w:pPr>
        <w:pStyle w:val="ListParagraph"/>
        <w:numPr>
          <w:ilvl w:val="1"/>
          <w:numId w:val="2"/>
        </w:numPr>
        <w:tabs>
          <w:tab w:val="left" w:pos="1060"/>
          <w:tab w:val="left" w:pos="1061"/>
        </w:tabs>
        <w:spacing w:before="1"/>
        <w:ind w:hanging="361"/>
        <w:rPr>
          <w:rFonts w:ascii="Symbol" w:hAnsi="Symbol"/>
        </w:rPr>
      </w:pPr>
      <w:r>
        <w:t>ensuring</w:t>
      </w:r>
      <w:r>
        <w:rPr>
          <w:spacing w:val="-11"/>
        </w:rPr>
        <w:t xml:space="preserve"> </w:t>
      </w:r>
      <w:r>
        <w:t>individual</w:t>
      </w:r>
      <w:r>
        <w:rPr>
          <w:spacing w:val="-9"/>
        </w:rPr>
        <w:t xml:space="preserve"> </w:t>
      </w:r>
      <w:r>
        <w:t>needs</w:t>
      </w:r>
      <w:r>
        <w:rPr>
          <w:spacing w:val="-8"/>
        </w:rPr>
        <w:t xml:space="preserve"> </w:t>
      </w:r>
      <w:r>
        <w:t>of</w:t>
      </w:r>
      <w:r>
        <w:rPr>
          <w:spacing w:val="-8"/>
        </w:rPr>
        <w:t xml:space="preserve"> </w:t>
      </w:r>
      <w:r w:rsidR="00490DBF">
        <w:t>SEND</w:t>
      </w:r>
      <w:r>
        <w:rPr>
          <w:spacing w:val="-9"/>
        </w:rPr>
        <w:t xml:space="preserve"> </w:t>
      </w:r>
      <w:r>
        <w:t>pupils</w:t>
      </w:r>
      <w:r>
        <w:rPr>
          <w:spacing w:val="-7"/>
        </w:rPr>
        <w:t xml:space="preserve"> </w:t>
      </w:r>
      <w:r>
        <w:t>are</w:t>
      </w:r>
      <w:r>
        <w:rPr>
          <w:spacing w:val="-10"/>
        </w:rPr>
        <w:t xml:space="preserve"> </w:t>
      </w:r>
      <w:r>
        <w:t>met</w:t>
      </w:r>
      <w:r>
        <w:rPr>
          <w:spacing w:val="-6"/>
        </w:rPr>
        <w:t xml:space="preserve"> </w:t>
      </w:r>
      <w:r>
        <w:t>through</w:t>
      </w:r>
      <w:r>
        <w:rPr>
          <w:spacing w:val="-7"/>
        </w:rPr>
        <w:t xml:space="preserve"> </w:t>
      </w:r>
      <w:r>
        <w:t>targeted</w:t>
      </w:r>
      <w:r>
        <w:rPr>
          <w:spacing w:val="-10"/>
        </w:rPr>
        <w:t xml:space="preserve"> </w:t>
      </w:r>
      <w:r>
        <w:t>intervention</w:t>
      </w:r>
      <w:r>
        <w:rPr>
          <w:spacing w:val="-10"/>
        </w:rPr>
        <w:t xml:space="preserve"> </w:t>
      </w:r>
      <w:r>
        <w:t>where</w:t>
      </w:r>
      <w:r>
        <w:rPr>
          <w:spacing w:val="-4"/>
        </w:rPr>
        <w:t xml:space="preserve"> </w:t>
      </w:r>
      <w:r>
        <w:rPr>
          <w:spacing w:val="-2"/>
        </w:rPr>
        <w:t>necessary</w:t>
      </w:r>
    </w:p>
    <w:p w14:paraId="1D42D12F" w14:textId="77777777" w:rsidR="000139FE" w:rsidRDefault="000139FE">
      <w:pPr>
        <w:pStyle w:val="BodyText"/>
        <w:spacing w:before="7"/>
        <w:rPr>
          <w:sz w:val="21"/>
        </w:rPr>
      </w:pPr>
    </w:p>
    <w:p w14:paraId="275FC507" w14:textId="77777777" w:rsidR="000139FE" w:rsidRDefault="00000000">
      <w:pPr>
        <w:pStyle w:val="Heading4"/>
        <w:spacing w:before="0"/>
        <w:ind w:left="340"/>
      </w:pPr>
      <w:r>
        <w:t>The</w:t>
      </w:r>
      <w:r>
        <w:rPr>
          <w:spacing w:val="-7"/>
        </w:rPr>
        <w:t xml:space="preserve"> </w:t>
      </w:r>
      <w:r>
        <w:t>Role</w:t>
      </w:r>
      <w:r>
        <w:rPr>
          <w:spacing w:val="-5"/>
        </w:rPr>
        <w:t xml:space="preserve"> </w:t>
      </w:r>
      <w:r>
        <w:t>of</w:t>
      </w:r>
      <w:r>
        <w:rPr>
          <w:spacing w:val="-5"/>
        </w:rPr>
        <w:t xml:space="preserve"> </w:t>
      </w:r>
      <w:r>
        <w:t>the</w:t>
      </w:r>
      <w:r>
        <w:rPr>
          <w:spacing w:val="-10"/>
        </w:rPr>
        <w:t xml:space="preserve"> </w:t>
      </w:r>
      <w:r>
        <w:t>Class</w:t>
      </w:r>
      <w:r>
        <w:rPr>
          <w:spacing w:val="-4"/>
        </w:rPr>
        <w:t xml:space="preserve"> </w:t>
      </w:r>
      <w:r>
        <w:rPr>
          <w:spacing w:val="-2"/>
        </w:rPr>
        <w:t>Teacher</w:t>
      </w:r>
    </w:p>
    <w:p w14:paraId="201665ED" w14:textId="77777777" w:rsidR="000139FE" w:rsidRDefault="000139FE">
      <w:pPr>
        <w:pStyle w:val="BodyText"/>
        <w:spacing w:before="1"/>
        <w:rPr>
          <w:b/>
          <w:sz w:val="24"/>
        </w:rPr>
      </w:pPr>
    </w:p>
    <w:p w14:paraId="1650FA69" w14:textId="5F7E865F" w:rsidR="000139FE" w:rsidRDefault="00000000">
      <w:pPr>
        <w:pStyle w:val="ListParagraph"/>
        <w:numPr>
          <w:ilvl w:val="1"/>
          <w:numId w:val="2"/>
        </w:numPr>
        <w:tabs>
          <w:tab w:val="left" w:pos="1060"/>
          <w:tab w:val="left" w:pos="1061"/>
        </w:tabs>
        <w:ind w:hanging="361"/>
        <w:rPr>
          <w:rFonts w:ascii="Symbol" w:hAnsi="Symbol"/>
        </w:rPr>
      </w:pPr>
      <w:r>
        <w:t>providing</w:t>
      </w:r>
      <w:r>
        <w:rPr>
          <w:spacing w:val="-13"/>
        </w:rPr>
        <w:t xml:space="preserve"> </w:t>
      </w:r>
      <w:r>
        <w:t>quality</w:t>
      </w:r>
      <w:r>
        <w:rPr>
          <w:spacing w:val="-9"/>
        </w:rPr>
        <w:t xml:space="preserve"> </w:t>
      </w:r>
      <w:r>
        <w:t>first</w:t>
      </w:r>
      <w:r>
        <w:rPr>
          <w:spacing w:val="-9"/>
        </w:rPr>
        <w:t xml:space="preserve"> </w:t>
      </w:r>
      <w:r>
        <w:t>teaching</w:t>
      </w:r>
      <w:r>
        <w:rPr>
          <w:spacing w:val="-9"/>
        </w:rPr>
        <w:t xml:space="preserve"> </w:t>
      </w:r>
      <w:r>
        <w:t>to</w:t>
      </w:r>
      <w:r>
        <w:rPr>
          <w:spacing w:val="-6"/>
        </w:rPr>
        <w:t xml:space="preserve"> </w:t>
      </w:r>
      <w:r>
        <w:t>all</w:t>
      </w:r>
      <w:r>
        <w:rPr>
          <w:spacing w:val="-8"/>
        </w:rPr>
        <w:t xml:space="preserve"> </w:t>
      </w:r>
      <w:r>
        <w:t>pupils,</w:t>
      </w:r>
      <w:r>
        <w:rPr>
          <w:spacing w:val="-5"/>
        </w:rPr>
        <w:t xml:space="preserve"> </w:t>
      </w:r>
      <w:r>
        <w:t>including</w:t>
      </w:r>
      <w:r>
        <w:rPr>
          <w:spacing w:val="-8"/>
        </w:rPr>
        <w:t xml:space="preserve"> </w:t>
      </w:r>
      <w:r>
        <w:t>those</w:t>
      </w:r>
      <w:r>
        <w:rPr>
          <w:spacing w:val="-7"/>
        </w:rPr>
        <w:t xml:space="preserve"> </w:t>
      </w:r>
      <w:r>
        <w:t>identified</w:t>
      </w:r>
      <w:r>
        <w:rPr>
          <w:spacing w:val="-9"/>
        </w:rPr>
        <w:t xml:space="preserve"> </w:t>
      </w:r>
      <w:r>
        <w:t>as</w:t>
      </w:r>
      <w:r>
        <w:rPr>
          <w:spacing w:val="-10"/>
        </w:rPr>
        <w:t xml:space="preserve"> </w:t>
      </w:r>
      <w:r>
        <w:t>having</w:t>
      </w:r>
      <w:r>
        <w:rPr>
          <w:spacing w:val="-7"/>
        </w:rPr>
        <w:t xml:space="preserve"> </w:t>
      </w:r>
      <w:r w:rsidR="00490DBF">
        <w:rPr>
          <w:spacing w:val="-5"/>
        </w:rPr>
        <w:t>SEND</w:t>
      </w:r>
    </w:p>
    <w:p w14:paraId="3BA3424C" w14:textId="77777777" w:rsidR="000139FE" w:rsidRDefault="00000000">
      <w:pPr>
        <w:pStyle w:val="ListParagraph"/>
        <w:numPr>
          <w:ilvl w:val="1"/>
          <w:numId w:val="2"/>
        </w:numPr>
        <w:tabs>
          <w:tab w:val="left" w:pos="1060"/>
          <w:tab w:val="left" w:pos="1061"/>
        </w:tabs>
        <w:spacing w:before="3" w:line="279" w:lineRule="exact"/>
        <w:ind w:hanging="361"/>
        <w:rPr>
          <w:rFonts w:ascii="Symbol" w:hAnsi="Symbol"/>
        </w:rPr>
      </w:pPr>
      <w:r>
        <w:t>identifying</w:t>
      </w:r>
      <w:r>
        <w:rPr>
          <w:spacing w:val="-13"/>
        </w:rPr>
        <w:t xml:space="preserve"> </w:t>
      </w:r>
      <w:r>
        <w:t>each</w:t>
      </w:r>
      <w:r>
        <w:rPr>
          <w:spacing w:val="-12"/>
        </w:rPr>
        <w:t xml:space="preserve"> </w:t>
      </w:r>
      <w:r>
        <w:t>child’s</w:t>
      </w:r>
      <w:r>
        <w:rPr>
          <w:spacing w:val="-5"/>
        </w:rPr>
        <w:t xml:space="preserve"> </w:t>
      </w:r>
      <w:r>
        <w:t>needs</w:t>
      </w:r>
      <w:r>
        <w:rPr>
          <w:spacing w:val="-7"/>
        </w:rPr>
        <w:t xml:space="preserve"> </w:t>
      </w:r>
      <w:r>
        <w:t>and</w:t>
      </w:r>
      <w:r>
        <w:rPr>
          <w:spacing w:val="-10"/>
        </w:rPr>
        <w:t xml:space="preserve"> </w:t>
      </w:r>
      <w:r>
        <w:t>levels</w:t>
      </w:r>
      <w:r>
        <w:rPr>
          <w:spacing w:val="-8"/>
        </w:rPr>
        <w:t xml:space="preserve"> </w:t>
      </w:r>
      <w:r>
        <w:t>of</w:t>
      </w:r>
      <w:r>
        <w:rPr>
          <w:spacing w:val="-7"/>
        </w:rPr>
        <w:t xml:space="preserve"> </w:t>
      </w:r>
      <w:r>
        <w:t>attainment</w:t>
      </w:r>
      <w:r>
        <w:rPr>
          <w:spacing w:val="-10"/>
        </w:rPr>
        <w:t xml:space="preserve"> </w:t>
      </w:r>
      <w:r>
        <w:t>and</w:t>
      </w:r>
      <w:r>
        <w:rPr>
          <w:spacing w:val="-9"/>
        </w:rPr>
        <w:t xml:space="preserve"> </w:t>
      </w:r>
      <w:r>
        <w:rPr>
          <w:spacing w:val="-2"/>
        </w:rPr>
        <w:t>progress</w:t>
      </w:r>
    </w:p>
    <w:p w14:paraId="01332146" w14:textId="77777777" w:rsidR="000139FE" w:rsidRDefault="00000000">
      <w:pPr>
        <w:pStyle w:val="ListParagraph"/>
        <w:numPr>
          <w:ilvl w:val="1"/>
          <w:numId w:val="2"/>
        </w:numPr>
        <w:tabs>
          <w:tab w:val="left" w:pos="1060"/>
          <w:tab w:val="left" w:pos="1061"/>
        </w:tabs>
        <w:spacing w:line="279" w:lineRule="exact"/>
        <w:ind w:hanging="361"/>
        <w:rPr>
          <w:rFonts w:ascii="Symbol" w:hAnsi="Symbol"/>
        </w:rPr>
      </w:pPr>
      <w:r>
        <w:t>advising</w:t>
      </w:r>
      <w:r>
        <w:rPr>
          <w:spacing w:val="-8"/>
        </w:rPr>
        <w:t xml:space="preserve"> </w:t>
      </w:r>
      <w:r>
        <w:t>parents</w:t>
      </w:r>
      <w:r>
        <w:rPr>
          <w:spacing w:val="-8"/>
        </w:rPr>
        <w:t xml:space="preserve"> </w:t>
      </w:r>
      <w:r>
        <w:t>of</w:t>
      </w:r>
      <w:r>
        <w:rPr>
          <w:spacing w:val="-6"/>
        </w:rPr>
        <w:t xml:space="preserve"> </w:t>
      </w:r>
      <w:r>
        <w:t>any</w:t>
      </w:r>
      <w:r>
        <w:rPr>
          <w:spacing w:val="-2"/>
        </w:rPr>
        <w:t xml:space="preserve"> concerns</w:t>
      </w:r>
    </w:p>
    <w:p w14:paraId="21902EBB" w14:textId="77777777" w:rsidR="000139FE" w:rsidRDefault="00000000">
      <w:pPr>
        <w:pStyle w:val="ListParagraph"/>
        <w:numPr>
          <w:ilvl w:val="1"/>
          <w:numId w:val="2"/>
        </w:numPr>
        <w:tabs>
          <w:tab w:val="left" w:pos="1060"/>
          <w:tab w:val="left" w:pos="1061"/>
        </w:tabs>
        <w:spacing w:before="5" w:line="279" w:lineRule="exact"/>
        <w:ind w:hanging="361"/>
        <w:rPr>
          <w:rFonts w:ascii="Symbol" w:hAnsi="Symbol"/>
        </w:rPr>
      </w:pPr>
      <w:proofErr w:type="gramStart"/>
      <w:r>
        <w:t>raising</w:t>
      </w:r>
      <w:proofErr w:type="gramEnd"/>
      <w:r>
        <w:rPr>
          <w:spacing w:val="-14"/>
        </w:rPr>
        <w:t xml:space="preserve"> </w:t>
      </w:r>
      <w:r>
        <w:t>concerns</w:t>
      </w:r>
      <w:r>
        <w:rPr>
          <w:spacing w:val="-8"/>
        </w:rPr>
        <w:t xml:space="preserve"> </w:t>
      </w:r>
      <w:r>
        <w:t>for</w:t>
      </w:r>
      <w:r>
        <w:rPr>
          <w:spacing w:val="-8"/>
        </w:rPr>
        <w:t xml:space="preserve"> </w:t>
      </w:r>
      <w:r>
        <w:t>children</w:t>
      </w:r>
      <w:r>
        <w:rPr>
          <w:spacing w:val="-9"/>
        </w:rPr>
        <w:t xml:space="preserve"> </w:t>
      </w:r>
      <w:r>
        <w:t>that</w:t>
      </w:r>
      <w:r>
        <w:rPr>
          <w:spacing w:val="-8"/>
        </w:rPr>
        <w:t xml:space="preserve"> </w:t>
      </w:r>
      <w:r>
        <w:t>they</w:t>
      </w:r>
      <w:r>
        <w:rPr>
          <w:spacing w:val="-8"/>
        </w:rPr>
        <w:t xml:space="preserve"> </w:t>
      </w:r>
      <w:r>
        <w:t>are</w:t>
      </w:r>
      <w:r>
        <w:rPr>
          <w:spacing w:val="-7"/>
        </w:rPr>
        <w:t xml:space="preserve"> </w:t>
      </w:r>
      <w:r>
        <w:t>worried</w:t>
      </w:r>
      <w:r>
        <w:rPr>
          <w:spacing w:val="-10"/>
        </w:rPr>
        <w:t xml:space="preserve"> </w:t>
      </w:r>
      <w:r>
        <w:t>about</w:t>
      </w:r>
      <w:r>
        <w:rPr>
          <w:spacing w:val="-6"/>
        </w:rPr>
        <w:t xml:space="preserve"> </w:t>
      </w:r>
      <w:r>
        <w:t>and</w:t>
      </w:r>
      <w:r>
        <w:rPr>
          <w:spacing w:val="-9"/>
        </w:rPr>
        <w:t xml:space="preserve"> </w:t>
      </w:r>
      <w:r>
        <w:t>discussing</w:t>
      </w:r>
      <w:r>
        <w:rPr>
          <w:spacing w:val="-12"/>
        </w:rPr>
        <w:t xml:space="preserve"> </w:t>
      </w:r>
      <w:r>
        <w:t>with</w:t>
      </w:r>
      <w:r>
        <w:rPr>
          <w:spacing w:val="-7"/>
        </w:rPr>
        <w:t xml:space="preserve"> </w:t>
      </w:r>
      <w:r>
        <w:t>the</w:t>
      </w:r>
      <w:r>
        <w:rPr>
          <w:spacing w:val="-10"/>
        </w:rPr>
        <w:t xml:space="preserve"> </w:t>
      </w:r>
      <w:r>
        <w:t>Inclusion</w:t>
      </w:r>
      <w:r>
        <w:rPr>
          <w:spacing w:val="-7"/>
        </w:rPr>
        <w:t xml:space="preserve"> </w:t>
      </w:r>
      <w:r>
        <w:rPr>
          <w:spacing w:val="-2"/>
        </w:rPr>
        <w:t>Leader</w:t>
      </w:r>
    </w:p>
    <w:p w14:paraId="335D8D88" w14:textId="77777777" w:rsidR="000139FE" w:rsidRDefault="00000000">
      <w:pPr>
        <w:pStyle w:val="ListParagraph"/>
        <w:numPr>
          <w:ilvl w:val="1"/>
          <w:numId w:val="2"/>
        </w:numPr>
        <w:tabs>
          <w:tab w:val="left" w:pos="1060"/>
          <w:tab w:val="left" w:pos="1061"/>
        </w:tabs>
        <w:spacing w:line="277" w:lineRule="exact"/>
        <w:ind w:hanging="361"/>
        <w:rPr>
          <w:rFonts w:ascii="Symbol" w:hAnsi="Symbol"/>
        </w:rPr>
      </w:pPr>
      <w:r>
        <w:t>providing</w:t>
      </w:r>
      <w:r>
        <w:rPr>
          <w:spacing w:val="-12"/>
        </w:rPr>
        <w:t xml:space="preserve"> </w:t>
      </w:r>
      <w:r>
        <w:t>reports</w:t>
      </w:r>
      <w:r>
        <w:rPr>
          <w:spacing w:val="-10"/>
        </w:rPr>
        <w:t xml:space="preserve"> </w:t>
      </w:r>
      <w:r>
        <w:t>for</w:t>
      </w:r>
      <w:r>
        <w:rPr>
          <w:spacing w:val="-13"/>
        </w:rPr>
        <w:t xml:space="preserve"> </w:t>
      </w:r>
      <w:r>
        <w:t>external</w:t>
      </w:r>
      <w:r>
        <w:rPr>
          <w:spacing w:val="-8"/>
        </w:rPr>
        <w:t xml:space="preserve"> </w:t>
      </w:r>
      <w:r>
        <w:rPr>
          <w:spacing w:val="-2"/>
        </w:rPr>
        <w:t>specialists</w:t>
      </w:r>
    </w:p>
    <w:p w14:paraId="270B7855" w14:textId="77777777" w:rsidR="000139FE" w:rsidRDefault="00000000">
      <w:pPr>
        <w:pStyle w:val="ListParagraph"/>
        <w:numPr>
          <w:ilvl w:val="1"/>
          <w:numId w:val="2"/>
        </w:numPr>
        <w:tabs>
          <w:tab w:val="left" w:pos="1060"/>
          <w:tab w:val="left" w:pos="1061"/>
        </w:tabs>
        <w:ind w:right="1206"/>
        <w:rPr>
          <w:rFonts w:ascii="Symbol" w:hAnsi="Symbol"/>
        </w:rPr>
      </w:pPr>
      <w:r>
        <w:t>monitoring and assessing progress and maintaining appropriate records, including writing and reviewing</w:t>
      </w:r>
      <w:r>
        <w:rPr>
          <w:spacing w:val="-7"/>
        </w:rPr>
        <w:t xml:space="preserve"> </w:t>
      </w:r>
      <w:r>
        <w:t>IEP’s</w:t>
      </w:r>
      <w:r>
        <w:rPr>
          <w:spacing w:val="-6"/>
        </w:rPr>
        <w:t xml:space="preserve"> </w:t>
      </w:r>
      <w:r>
        <w:t>and</w:t>
      </w:r>
      <w:r>
        <w:rPr>
          <w:spacing w:val="-7"/>
        </w:rPr>
        <w:t xml:space="preserve"> </w:t>
      </w:r>
      <w:r>
        <w:t>implementing</w:t>
      </w:r>
      <w:r>
        <w:rPr>
          <w:spacing w:val="-5"/>
        </w:rPr>
        <w:t xml:space="preserve"> </w:t>
      </w:r>
      <w:r>
        <w:t>strategies</w:t>
      </w:r>
      <w:r>
        <w:rPr>
          <w:spacing w:val="-7"/>
        </w:rPr>
        <w:t xml:space="preserve"> </w:t>
      </w:r>
      <w:r>
        <w:t>that</w:t>
      </w:r>
      <w:r>
        <w:rPr>
          <w:spacing w:val="-4"/>
        </w:rPr>
        <w:t xml:space="preserve"> </w:t>
      </w:r>
      <w:r>
        <w:t>have</w:t>
      </w:r>
      <w:r>
        <w:rPr>
          <w:spacing w:val="-7"/>
        </w:rPr>
        <w:t xml:space="preserve"> </w:t>
      </w:r>
      <w:r>
        <w:t>been</w:t>
      </w:r>
      <w:r>
        <w:rPr>
          <w:spacing w:val="-5"/>
        </w:rPr>
        <w:t xml:space="preserve"> </w:t>
      </w:r>
      <w:r>
        <w:t>suggested</w:t>
      </w:r>
      <w:r>
        <w:rPr>
          <w:spacing w:val="-5"/>
        </w:rPr>
        <w:t xml:space="preserve"> </w:t>
      </w:r>
      <w:r>
        <w:t>by</w:t>
      </w:r>
      <w:r>
        <w:rPr>
          <w:spacing w:val="-5"/>
        </w:rPr>
        <w:t xml:space="preserve"> </w:t>
      </w:r>
      <w:r>
        <w:t>the</w:t>
      </w:r>
      <w:r>
        <w:rPr>
          <w:spacing w:val="-1"/>
        </w:rPr>
        <w:t xml:space="preserve"> </w:t>
      </w:r>
      <w:r>
        <w:t>Inclusion</w:t>
      </w:r>
      <w:r>
        <w:rPr>
          <w:spacing w:val="-5"/>
        </w:rPr>
        <w:t xml:space="preserve"> </w:t>
      </w:r>
      <w:r>
        <w:t>Leader</w:t>
      </w:r>
      <w:r>
        <w:rPr>
          <w:spacing w:val="-8"/>
        </w:rPr>
        <w:t xml:space="preserve"> </w:t>
      </w:r>
      <w:r>
        <w:t>or external specialists</w:t>
      </w:r>
    </w:p>
    <w:p w14:paraId="7E140F82" w14:textId="77777777" w:rsidR="000139FE" w:rsidRDefault="00000000">
      <w:pPr>
        <w:pStyle w:val="ListParagraph"/>
        <w:numPr>
          <w:ilvl w:val="1"/>
          <w:numId w:val="2"/>
        </w:numPr>
        <w:tabs>
          <w:tab w:val="left" w:pos="1060"/>
          <w:tab w:val="left" w:pos="1061"/>
        </w:tabs>
        <w:ind w:hanging="361"/>
        <w:rPr>
          <w:rFonts w:ascii="Symbol" w:hAnsi="Symbol"/>
        </w:rPr>
      </w:pPr>
      <w:r>
        <w:t>plan</w:t>
      </w:r>
      <w:r>
        <w:rPr>
          <w:spacing w:val="-13"/>
        </w:rPr>
        <w:t xml:space="preserve"> </w:t>
      </w:r>
      <w:r>
        <w:t>and</w:t>
      </w:r>
      <w:r>
        <w:rPr>
          <w:spacing w:val="-7"/>
        </w:rPr>
        <w:t xml:space="preserve"> </w:t>
      </w:r>
      <w:r>
        <w:t>prepare</w:t>
      </w:r>
      <w:r>
        <w:rPr>
          <w:spacing w:val="-4"/>
        </w:rPr>
        <w:t xml:space="preserve"> </w:t>
      </w:r>
      <w:r>
        <w:t>work</w:t>
      </w:r>
      <w:r>
        <w:rPr>
          <w:spacing w:val="-4"/>
        </w:rPr>
        <w:t xml:space="preserve"> </w:t>
      </w:r>
      <w:r>
        <w:t>for</w:t>
      </w:r>
      <w:r>
        <w:rPr>
          <w:spacing w:val="-13"/>
        </w:rPr>
        <w:t xml:space="preserve"> </w:t>
      </w:r>
      <w:r>
        <w:t>children</w:t>
      </w:r>
      <w:r>
        <w:rPr>
          <w:spacing w:val="-4"/>
        </w:rPr>
        <w:t xml:space="preserve"> </w:t>
      </w:r>
      <w:r>
        <w:t>to</w:t>
      </w:r>
      <w:r>
        <w:rPr>
          <w:spacing w:val="-4"/>
        </w:rPr>
        <w:t xml:space="preserve"> </w:t>
      </w:r>
      <w:r>
        <w:t>enable</w:t>
      </w:r>
      <w:r>
        <w:rPr>
          <w:spacing w:val="-6"/>
        </w:rPr>
        <w:t xml:space="preserve"> </w:t>
      </w:r>
      <w:r>
        <w:t>them</w:t>
      </w:r>
      <w:r>
        <w:rPr>
          <w:spacing w:val="-5"/>
        </w:rPr>
        <w:t xml:space="preserve"> </w:t>
      </w:r>
      <w:r>
        <w:t>to</w:t>
      </w:r>
      <w:r>
        <w:rPr>
          <w:spacing w:val="-7"/>
        </w:rPr>
        <w:t xml:space="preserve"> </w:t>
      </w:r>
      <w:r>
        <w:t>access</w:t>
      </w:r>
      <w:r>
        <w:rPr>
          <w:spacing w:val="-8"/>
        </w:rPr>
        <w:t xml:space="preserve"> </w:t>
      </w:r>
      <w:r>
        <w:t>the</w:t>
      </w:r>
      <w:r>
        <w:rPr>
          <w:spacing w:val="-5"/>
        </w:rPr>
        <w:t xml:space="preserve"> </w:t>
      </w:r>
      <w:r>
        <w:rPr>
          <w:spacing w:val="-2"/>
        </w:rPr>
        <w:t>curriculum</w:t>
      </w:r>
    </w:p>
    <w:p w14:paraId="62A3E061" w14:textId="77777777" w:rsidR="000139FE" w:rsidRDefault="00000000">
      <w:pPr>
        <w:pStyle w:val="ListParagraph"/>
        <w:numPr>
          <w:ilvl w:val="1"/>
          <w:numId w:val="2"/>
        </w:numPr>
        <w:tabs>
          <w:tab w:val="left" w:pos="1060"/>
          <w:tab w:val="left" w:pos="1061"/>
        </w:tabs>
        <w:spacing w:before="5"/>
        <w:ind w:hanging="361"/>
        <w:rPr>
          <w:rFonts w:ascii="Symbol" w:hAnsi="Symbol"/>
        </w:rPr>
      </w:pPr>
      <w:r>
        <w:t>ensure</w:t>
      </w:r>
      <w:r>
        <w:rPr>
          <w:spacing w:val="-8"/>
        </w:rPr>
        <w:t xml:space="preserve"> </w:t>
      </w:r>
      <w:r>
        <w:t>the</w:t>
      </w:r>
      <w:r>
        <w:rPr>
          <w:spacing w:val="-6"/>
        </w:rPr>
        <w:t xml:space="preserve"> </w:t>
      </w:r>
      <w:r>
        <w:t>delivery</w:t>
      </w:r>
      <w:r>
        <w:rPr>
          <w:spacing w:val="-8"/>
        </w:rPr>
        <w:t xml:space="preserve"> </w:t>
      </w:r>
      <w:r>
        <w:t>of</w:t>
      </w:r>
      <w:r>
        <w:rPr>
          <w:spacing w:val="-9"/>
        </w:rPr>
        <w:t xml:space="preserve"> </w:t>
      </w:r>
      <w:r>
        <w:t>the</w:t>
      </w:r>
      <w:r>
        <w:rPr>
          <w:spacing w:val="-6"/>
        </w:rPr>
        <w:t xml:space="preserve"> </w:t>
      </w:r>
      <w:r>
        <w:t>curriculum</w:t>
      </w:r>
      <w:r>
        <w:rPr>
          <w:spacing w:val="-3"/>
        </w:rPr>
        <w:t xml:space="preserve"> </w:t>
      </w:r>
      <w:r>
        <w:t>is</w:t>
      </w:r>
      <w:r>
        <w:rPr>
          <w:spacing w:val="-4"/>
        </w:rPr>
        <w:t xml:space="preserve"> </w:t>
      </w:r>
      <w:r>
        <w:t>appropriate</w:t>
      </w:r>
      <w:r>
        <w:rPr>
          <w:spacing w:val="-6"/>
        </w:rPr>
        <w:t xml:space="preserve"> </w:t>
      </w:r>
      <w:r>
        <w:t>to</w:t>
      </w:r>
      <w:r>
        <w:rPr>
          <w:spacing w:val="-8"/>
        </w:rPr>
        <w:t xml:space="preserve"> </w:t>
      </w:r>
      <w:r>
        <w:t>allow</w:t>
      </w:r>
      <w:r>
        <w:rPr>
          <w:spacing w:val="-3"/>
        </w:rPr>
        <w:t xml:space="preserve"> </w:t>
      </w:r>
      <w:r>
        <w:t>access</w:t>
      </w:r>
      <w:r>
        <w:rPr>
          <w:spacing w:val="-6"/>
        </w:rPr>
        <w:t xml:space="preserve"> </w:t>
      </w:r>
      <w:r>
        <w:t>for</w:t>
      </w:r>
      <w:r>
        <w:rPr>
          <w:spacing w:val="-7"/>
        </w:rPr>
        <w:t xml:space="preserve"> </w:t>
      </w:r>
      <w:r>
        <w:t>all</w:t>
      </w:r>
      <w:r>
        <w:rPr>
          <w:spacing w:val="-2"/>
        </w:rPr>
        <w:t xml:space="preserve"> children</w:t>
      </w:r>
    </w:p>
    <w:p w14:paraId="43E3CBEB" w14:textId="5B6E2955" w:rsidR="000139FE" w:rsidRDefault="00000000">
      <w:pPr>
        <w:pStyle w:val="ListParagraph"/>
        <w:numPr>
          <w:ilvl w:val="1"/>
          <w:numId w:val="2"/>
        </w:numPr>
        <w:tabs>
          <w:tab w:val="left" w:pos="1060"/>
          <w:tab w:val="left" w:pos="1061"/>
        </w:tabs>
        <w:ind w:hanging="361"/>
        <w:rPr>
          <w:rFonts w:ascii="Symbol" w:hAnsi="Symbol"/>
        </w:rPr>
      </w:pPr>
      <w:r>
        <w:t>fulfil</w:t>
      </w:r>
      <w:r>
        <w:rPr>
          <w:spacing w:val="-7"/>
        </w:rPr>
        <w:t xml:space="preserve"> </w:t>
      </w:r>
      <w:r>
        <w:t>any</w:t>
      </w:r>
      <w:r>
        <w:rPr>
          <w:spacing w:val="-6"/>
        </w:rPr>
        <w:t xml:space="preserve"> </w:t>
      </w:r>
      <w:r>
        <w:t>other</w:t>
      </w:r>
      <w:r>
        <w:rPr>
          <w:spacing w:val="-6"/>
        </w:rPr>
        <w:t xml:space="preserve"> </w:t>
      </w:r>
      <w:r>
        <w:t>duties</w:t>
      </w:r>
      <w:r>
        <w:rPr>
          <w:spacing w:val="-3"/>
        </w:rPr>
        <w:t xml:space="preserve"> </w:t>
      </w:r>
      <w:r>
        <w:t>as</w:t>
      </w:r>
      <w:r>
        <w:rPr>
          <w:spacing w:val="-8"/>
        </w:rPr>
        <w:t xml:space="preserve"> </w:t>
      </w:r>
      <w:r>
        <w:t>required</w:t>
      </w:r>
      <w:r>
        <w:rPr>
          <w:spacing w:val="-8"/>
        </w:rPr>
        <w:t xml:space="preserve"> </w:t>
      </w:r>
      <w:r>
        <w:t>of</w:t>
      </w:r>
      <w:r>
        <w:rPr>
          <w:spacing w:val="-3"/>
        </w:rPr>
        <w:t xml:space="preserve"> </w:t>
      </w:r>
      <w:r>
        <w:t>the</w:t>
      </w:r>
      <w:r>
        <w:rPr>
          <w:spacing w:val="-6"/>
        </w:rPr>
        <w:t xml:space="preserve"> </w:t>
      </w:r>
      <w:r>
        <w:t>class</w:t>
      </w:r>
      <w:r>
        <w:rPr>
          <w:spacing w:val="-9"/>
        </w:rPr>
        <w:t xml:space="preserve"> </w:t>
      </w:r>
      <w:r>
        <w:t>teacher</w:t>
      </w:r>
      <w:r>
        <w:rPr>
          <w:spacing w:val="-8"/>
        </w:rPr>
        <w:t xml:space="preserve"> </w:t>
      </w:r>
      <w:r>
        <w:t>as</w:t>
      </w:r>
      <w:r>
        <w:rPr>
          <w:spacing w:val="-4"/>
        </w:rPr>
        <w:t xml:space="preserve"> </w:t>
      </w:r>
      <w:r>
        <w:t>stated</w:t>
      </w:r>
      <w:r>
        <w:rPr>
          <w:spacing w:val="-4"/>
        </w:rPr>
        <w:t xml:space="preserve"> </w:t>
      </w:r>
      <w:r>
        <w:t>in</w:t>
      </w:r>
      <w:r>
        <w:rPr>
          <w:spacing w:val="-7"/>
        </w:rPr>
        <w:t xml:space="preserve"> </w:t>
      </w:r>
      <w:r>
        <w:t>the</w:t>
      </w:r>
      <w:r>
        <w:rPr>
          <w:spacing w:val="-8"/>
        </w:rPr>
        <w:t xml:space="preserve"> </w:t>
      </w:r>
      <w:r w:rsidR="00490DBF">
        <w:t>SEND</w:t>
      </w:r>
      <w:r>
        <w:rPr>
          <w:spacing w:val="-7"/>
        </w:rPr>
        <w:t xml:space="preserve"> </w:t>
      </w:r>
      <w:r>
        <w:t>Code</w:t>
      </w:r>
      <w:r>
        <w:rPr>
          <w:spacing w:val="-7"/>
        </w:rPr>
        <w:t xml:space="preserve"> </w:t>
      </w:r>
      <w:r>
        <w:t>of</w:t>
      </w:r>
      <w:r>
        <w:rPr>
          <w:spacing w:val="-4"/>
        </w:rPr>
        <w:t xml:space="preserve"> </w:t>
      </w:r>
      <w:r>
        <w:t>Practice</w:t>
      </w:r>
      <w:r>
        <w:rPr>
          <w:spacing w:val="-7"/>
        </w:rPr>
        <w:t xml:space="preserve"> </w:t>
      </w:r>
      <w:r>
        <w:rPr>
          <w:spacing w:val="-4"/>
        </w:rPr>
        <w:t>2015</w:t>
      </w:r>
    </w:p>
    <w:p w14:paraId="1512D8AE" w14:textId="77777777" w:rsidR="000139FE" w:rsidRDefault="00000000">
      <w:pPr>
        <w:pStyle w:val="Heading4"/>
        <w:spacing w:before="1" w:line="530" w:lineRule="atLeast"/>
        <w:ind w:left="340" w:right="2410"/>
      </w:pPr>
      <w:r>
        <w:t>The</w:t>
      </w:r>
      <w:r>
        <w:rPr>
          <w:spacing w:val="-9"/>
        </w:rPr>
        <w:t xml:space="preserve"> </w:t>
      </w:r>
      <w:r>
        <w:t>Role</w:t>
      </w:r>
      <w:r>
        <w:rPr>
          <w:spacing w:val="-9"/>
        </w:rPr>
        <w:t xml:space="preserve"> </w:t>
      </w:r>
      <w:r>
        <w:t>of</w:t>
      </w:r>
      <w:r>
        <w:rPr>
          <w:spacing w:val="-9"/>
        </w:rPr>
        <w:t xml:space="preserve"> </w:t>
      </w:r>
      <w:r>
        <w:t>Higher-Level</w:t>
      </w:r>
      <w:r>
        <w:rPr>
          <w:spacing w:val="-10"/>
        </w:rPr>
        <w:t xml:space="preserve"> </w:t>
      </w:r>
      <w:r>
        <w:t>Teaching</w:t>
      </w:r>
      <w:r>
        <w:rPr>
          <w:spacing w:val="-9"/>
        </w:rPr>
        <w:t xml:space="preserve"> </w:t>
      </w:r>
      <w:r>
        <w:t>Assistants/Teaching</w:t>
      </w:r>
      <w:r>
        <w:rPr>
          <w:spacing w:val="-7"/>
        </w:rPr>
        <w:t xml:space="preserve"> </w:t>
      </w:r>
      <w:r>
        <w:t>Assistants/</w:t>
      </w:r>
      <w:r>
        <w:rPr>
          <w:spacing w:val="-6"/>
        </w:rPr>
        <w:t xml:space="preserve"> </w:t>
      </w:r>
      <w:r>
        <w:t>Learning</w:t>
      </w:r>
      <w:r>
        <w:rPr>
          <w:spacing w:val="-8"/>
        </w:rPr>
        <w:t xml:space="preserve"> </w:t>
      </w:r>
      <w:r>
        <w:t>Mentor: Under the guidance of the class teacher to:</w:t>
      </w:r>
    </w:p>
    <w:p w14:paraId="0F0F4AAE" w14:textId="77777777" w:rsidR="000139FE" w:rsidRDefault="00000000">
      <w:pPr>
        <w:pStyle w:val="ListParagraph"/>
        <w:numPr>
          <w:ilvl w:val="1"/>
          <w:numId w:val="2"/>
        </w:numPr>
        <w:tabs>
          <w:tab w:val="left" w:pos="1060"/>
          <w:tab w:val="left" w:pos="1061"/>
        </w:tabs>
        <w:spacing w:before="8"/>
        <w:ind w:hanging="361"/>
        <w:rPr>
          <w:rFonts w:ascii="Symbol" w:hAnsi="Symbol"/>
        </w:rPr>
      </w:pPr>
      <w:r>
        <w:t>Carry</w:t>
      </w:r>
      <w:r>
        <w:rPr>
          <w:spacing w:val="-14"/>
        </w:rPr>
        <w:t xml:space="preserve"> </w:t>
      </w:r>
      <w:r>
        <w:t>out</w:t>
      </w:r>
      <w:r>
        <w:rPr>
          <w:spacing w:val="-9"/>
        </w:rPr>
        <w:t xml:space="preserve"> </w:t>
      </w:r>
      <w:r>
        <w:t>activities</w:t>
      </w:r>
      <w:r>
        <w:rPr>
          <w:spacing w:val="-7"/>
        </w:rPr>
        <w:t xml:space="preserve"> </w:t>
      </w:r>
      <w:r>
        <w:t>and</w:t>
      </w:r>
      <w:r>
        <w:rPr>
          <w:spacing w:val="-7"/>
        </w:rPr>
        <w:t xml:space="preserve"> </w:t>
      </w:r>
      <w:r>
        <w:t>learning</w:t>
      </w:r>
      <w:r>
        <w:rPr>
          <w:spacing w:val="-8"/>
        </w:rPr>
        <w:t xml:space="preserve"> </w:t>
      </w:r>
      <w:proofErr w:type="spellStart"/>
      <w:r>
        <w:t>programmes</w:t>
      </w:r>
      <w:proofErr w:type="spellEnd"/>
      <w:r>
        <w:rPr>
          <w:spacing w:val="-8"/>
        </w:rPr>
        <w:t xml:space="preserve"> </w:t>
      </w:r>
      <w:r>
        <w:t>planned</w:t>
      </w:r>
      <w:r>
        <w:rPr>
          <w:spacing w:val="-12"/>
        </w:rPr>
        <w:t xml:space="preserve"> </w:t>
      </w:r>
      <w:r>
        <w:t>by</w:t>
      </w:r>
      <w:r>
        <w:rPr>
          <w:spacing w:val="-7"/>
        </w:rPr>
        <w:t xml:space="preserve"> </w:t>
      </w:r>
      <w:r>
        <w:t>the</w:t>
      </w:r>
      <w:r>
        <w:rPr>
          <w:spacing w:val="-9"/>
        </w:rPr>
        <w:t xml:space="preserve"> </w:t>
      </w:r>
      <w:r>
        <w:t>class</w:t>
      </w:r>
      <w:r>
        <w:rPr>
          <w:spacing w:val="-13"/>
        </w:rPr>
        <w:t xml:space="preserve"> </w:t>
      </w:r>
      <w:r>
        <w:t>teacher</w:t>
      </w:r>
      <w:r>
        <w:rPr>
          <w:spacing w:val="-6"/>
        </w:rPr>
        <w:t xml:space="preserve"> </w:t>
      </w:r>
      <w:r>
        <w:t>and</w:t>
      </w:r>
      <w:r>
        <w:rPr>
          <w:spacing w:val="-10"/>
        </w:rPr>
        <w:t xml:space="preserve"> </w:t>
      </w:r>
      <w:r>
        <w:t>the</w:t>
      </w:r>
      <w:r>
        <w:rPr>
          <w:spacing w:val="-3"/>
        </w:rPr>
        <w:t xml:space="preserve"> </w:t>
      </w:r>
      <w:r>
        <w:t>Inclusion</w:t>
      </w:r>
      <w:r>
        <w:rPr>
          <w:spacing w:val="-10"/>
        </w:rPr>
        <w:t xml:space="preserve"> </w:t>
      </w:r>
      <w:r>
        <w:rPr>
          <w:spacing w:val="-2"/>
        </w:rPr>
        <w:t>Leader.</w:t>
      </w:r>
    </w:p>
    <w:p w14:paraId="58B0A2EB" w14:textId="77777777" w:rsidR="000139FE" w:rsidRDefault="00000000">
      <w:pPr>
        <w:pStyle w:val="ListParagraph"/>
        <w:numPr>
          <w:ilvl w:val="1"/>
          <w:numId w:val="2"/>
        </w:numPr>
        <w:tabs>
          <w:tab w:val="left" w:pos="1060"/>
          <w:tab w:val="left" w:pos="1061"/>
        </w:tabs>
        <w:ind w:hanging="361"/>
        <w:rPr>
          <w:rFonts w:ascii="Symbol" w:hAnsi="Symbol"/>
        </w:rPr>
      </w:pPr>
      <w:r>
        <w:t>to</w:t>
      </w:r>
      <w:r>
        <w:rPr>
          <w:spacing w:val="-8"/>
        </w:rPr>
        <w:t xml:space="preserve"> </w:t>
      </w:r>
      <w:r>
        <w:t>report</w:t>
      </w:r>
      <w:r>
        <w:rPr>
          <w:spacing w:val="-9"/>
        </w:rPr>
        <w:t xml:space="preserve"> </w:t>
      </w:r>
      <w:r>
        <w:t>and</w:t>
      </w:r>
      <w:r>
        <w:rPr>
          <w:spacing w:val="-7"/>
        </w:rPr>
        <w:t xml:space="preserve"> </w:t>
      </w:r>
      <w:r>
        <w:t>record</w:t>
      </w:r>
      <w:r>
        <w:rPr>
          <w:spacing w:val="-9"/>
        </w:rPr>
        <w:t xml:space="preserve"> </w:t>
      </w:r>
      <w:proofErr w:type="gramStart"/>
      <w:r>
        <w:t>work</w:t>
      </w:r>
      <w:proofErr w:type="gramEnd"/>
      <w:r>
        <w:rPr>
          <w:spacing w:val="-4"/>
        </w:rPr>
        <w:t xml:space="preserve"> </w:t>
      </w:r>
      <w:r>
        <w:t>that</w:t>
      </w:r>
      <w:r>
        <w:rPr>
          <w:spacing w:val="-4"/>
        </w:rPr>
        <w:t xml:space="preserve"> </w:t>
      </w:r>
      <w:r>
        <w:t>has</w:t>
      </w:r>
      <w:r>
        <w:rPr>
          <w:spacing w:val="-3"/>
        </w:rPr>
        <w:t xml:space="preserve"> </w:t>
      </w:r>
      <w:r>
        <w:t>been</w:t>
      </w:r>
      <w:r>
        <w:rPr>
          <w:spacing w:val="-7"/>
        </w:rPr>
        <w:t xml:space="preserve"> </w:t>
      </w:r>
      <w:r>
        <w:t>carried</w:t>
      </w:r>
      <w:r>
        <w:rPr>
          <w:spacing w:val="-9"/>
        </w:rPr>
        <w:t xml:space="preserve"> </w:t>
      </w:r>
      <w:r>
        <w:t>out</w:t>
      </w:r>
      <w:r>
        <w:rPr>
          <w:spacing w:val="-5"/>
        </w:rPr>
        <w:t xml:space="preserve"> </w:t>
      </w:r>
      <w:r>
        <w:t>and</w:t>
      </w:r>
      <w:r>
        <w:rPr>
          <w:spacing w:val="-7"/>
        </w:rPr>
        <w:t xml:space="preserve"> </w:t>
      </w:r>
      <w:r>
        <w:t>progress</w:t>
      </w:r>
      <w:r>
        <w:rPr>
          <w:spacing w:val="-6"/>
        </w:rPr>
        <w:t xml:space="preserve"> </w:t>
      </w:r>
      <w:r>
        <w:t>that</w:t>
      </w:r>
      <w:r>
        <w:rPr>
          <w:spacing w:val="-3"/>
        </w:rPr>
        <w:t xml:space="preserve"> </w:t>
      </w:r>
      <w:r>
        <w:t>has</w:t>
      </w:r>
      <w:r>
        <w:rPr>
          <w:spacing w:val="-6"/>
        </w:rPr>
        <w:t xml:space="preserve"> </w:t>
      </w:r>
      <w:r>
        <w:t>been</w:t>
      </w:r>
      <w:r>
        <w:rPr>
          <w:spacing w:val="-12"/>
        </w:rPr>
        <w:t xml:space="preserve"> </w:t>
      </w:r>
      <w:r>
        <w:t>made</w:t>
      </w:r>
      <w:r>
        <w:rPr>
          <w:spacing w:val="4"/>
        </w:rPr>
        <w:t xml:space="preserve"> </w:t>
      </w:r>
      <w:r>
        <w:t>as</w:t>
      </w:r>
      <w:r>
        <w:rPr>
          <w:spacing w:val="-3"/>
        </w:rPr>
        <w:t xml:space="preserve"> </w:t>
      </w:r>
      <w:r>
        <w:rPr>
          <w:spacing w:val="-2"/>
        </w:rPr>
        <w:t>requested.</w:t>
      </w:r>
    </w:p>
    <w:p w14:paraId="0B66E392" w14:textId="77777777" w:rsidR="000139FE" w:rsidRDefault="000139FE">
      <w:pPr>
        <w:rPr>
          <w:rFonts w:ascii="Symbol" w:hAnsi="Symbol"/>
        </w:rPr>
        <w:sectPr w:rsidR="000139FE">
          <w:pgSz w:w="11920" w:h="16850"/>
          <w:pgMar w:top="1320" w:right="280" w:bottom="1120" w:left="740" w:header="730" w:footer="922" w:gutter="0"/>
          <w:cols w:space="720"/>
        </w:sectPr>
      </w:pPr>
    </w:p>
    <w:p w14:paraId="0535157C" w14:textId="77777777" w:rsidR="000139FE" w:rsidRDefault="00000000">
      <w:pPr>
        <w:pStyle w:val="ListParagraph"/>
        <w:numPr>
          <w:ilvl w:val="1"/>
          <w:numId w:val="2"/>
        </w:numPr>
        <w:tabs>
          <w:tab w:val="left" w:pos="1060"/>
          <w:tab w:val="left" w:pos="1061"/>
        </w:tabs>
        <w:spacing w:before="91"/>
        <w:ind w:hanging="361"/>
        <w:rPr>
          <w:rFonts w:ascii="Symbol" w:hAnsi="Symbol"/>
        </w:rPr>
      </w:pPr>
      <w:r>
        <w:lastRenderedPageBreak/>
        <w:t>to</w:t>
      </w:r>
      <w:r>
        <w:rPr>
          <w:spacing w:val="-9"/>
        </w:rPr>
        <w:t xml:space="preserve"> </w:t>
      </w:r>
      <w:r>
        <w:t>support</w:t>
      </w:r>
      <w:r>
        <w:rPr>
          <w:spacing w:val="-8"/>
        </w:rPr>
        <w:t xml:space="preserve"> </w:t>
      </w:r>
      <w:r>
        <w:t>children</w:t>
      </w:r>
      <w:r>
        <w:rPr>
          <w:spacing w:val="-11"/>
        </w:rPr>
        <w:t xml:space="preserve"> </w:t>
      </w:r>
      <w:r>
        <w:t>in</w:t>
      </w:r>
      <w:r>
        <w:rPr>
          <w:spacing w:val="-5"/>
        </w:rPr>
        <w:t xml:space="preserve"> </w:t>
      </w:r>
      <w:r>
        <w:t>class</w:t>
      </w:r>
      <w:r>
        <w:rPr>
          <w:spacing w:val="-11"/>
        </w:rPr>
        <w:t xml:space="preserve"> </w:t>
      </w:r>
      <w:r>
        <w:t>or</w:t>
      </w:r>
      <w:r>
        <w:rPr>
          <w:spacing w:val="-5"/>
        </w:rPr>
        <w:t xml:space="preserve"> </w:t>
      </w:r>
      <w:r>
        <w:t>by</w:t>
      </w:r>
      <w:r>
        <w:rPr>
          <w:spacing w:val="-9"/>
        </w:rPr>
        <w:t xml:space="preserve"> </w:t>
      </w:r>
      <w:r>
        <w:t>withdrawing</w:t>
      </w:r>
      <w:r>
        <w:rPr>
          <w:spacing w:val="-9"/>
        </w:rPr>
        <w:t xml:space="preserve"> </w:t>
      </w:r>
      <w:r>
        <w:t>individuals</w:t>
      </w:r>
      <w:r>
        <w:rPr>
          <w:spacing w:val="-3"/>
        </w:rPr>
        <w:t xml:space="preserve"> </w:t>
      </w:r>
      <w:r>
        <w:t>and</w:t>
      </w:r>
      <w:r>
        <w:rPr>
          <w:spacing w:val="-9"/>
        </w:rPr>
        <w:t xml:space="preserve"> </w:t>
      </w:r>
      <w:r>
        <w:t>small</w:t>
      </w:r>
      <w:r>
        <w:rPr>
          <w:spacing w:val="-7"/>
        </w:rPr>
        <w:t xml:space="preserve"> </w:t>
      </w:r>
      <w:r>
        <w:rPr>
          <w:spacing w:val="-2"/>
        </w:rPr>
        <w:t>groups.</w:t>
      </w:r>
    </w:p>
    <w:p w14:paraId="6085E76C" w14:textId="77777777" w:rsidR="000139FE" w:rsidRDefault="00000000">
      <w:pPr>
        <w:pStyle w:val="ListParagraph"/>
        <w:numPr>
          <w:ilvl w:val="1"/>
          <w:numId w:val="2"/>
        </w:numPr>
        <w:tabs>
          <w:tab w:val="left" w:pos="1060"/>
          <w:tab w:val="left" w:pos="1061"/>
        </w:tabs>
        <w:ind w:hanging="361"/>
        <w:rPr>
          <w:rFonts w:ascii="Symbol" w:hAnsi="Symbol"/>
        </w:rPr>
      </w:pPr>
      <w:r>
        <w:t>to</w:t>
      </w:r>
      <w:r>
        <w:rPr>
          <w:spacing w:val="-7"/>
        </w:rPr>
        <w:t xml:space="preserve"> </w:t>
      </w:r>
      <w:r>
        <w:t>attend</w:t>
      </w:r>
      <w:r>
        <w:rPr>
          <w:spacing w:val="-9"/>
        </w:rPr>
        <w:t xml:space="preserve"> </w:t>
      </w:r>
      <w:proofErr w:type="gramStart"/>
      <w:r>
        <w:t>INSET</w:t>
      </w:r>
      <w:proofErr w:type="gramEnd"/>
      <w:r>
        <w:rPr>
          <w:spacing w:val="-7"/>
        </w:rPr>
        <w:t xml:space="preserve"> </w:t>
      </w:r>
      <w:r>
        <w:t>and</w:t>
      </w:r>
      <w:r>
        <w:rPr>
          <w:spacing w:val="-8"/>
        </w:rPr>
        <w:t xml:space="preserve"> </w:t>
      </w:r>
      <w:r>
        <w:t>courses</w:t>
      </w:r>
      <w:r>
        <w:rPr>
          <w:spacing w:val="-5"/>
        </w:rPr>
        <w:t xml:space="preserve"> </w:t>
      </w:r>
      <w:r>
        <w:t>where</w:t>
      </w:r>
      <w:r>
        <w:rPr>
          <w:spacing w:val="-5"/>
        </w:rPr>
        <w:t xml:space="preserve"> </w:t>
      </w:r>
      <w:r>
        <w:rPr>
          <w:spacing w:val="-2"/>
        </w:rPr>
        <w:t>appropriate.</w:t>
      </w:r>
    </w:p>
    <w:p w14:paraId="0C0C0EFA" w14:textId="78048AC6" w:rsidR="000139FE" w:rsidRDefault="00000000">
      <w:pPr>
        <w:pStyle w:val="ListParagraph"/>
        <w:numPr>
          <w:ilvl w:val="1"/>
          <w:numId w:val="2"/>
        </w:numPr>
        <w:tabs>
          <w:tab w:val="left" w:pos="1060"/>
          <w:tab w:val="left" w:pos="1061"/>
        </w:tabs>
        <w:spacing w:before="3"/>
        <w:ind w:hanging="361"/>
        <w:rPr>
          <w:rFonts w:ascii="Symbol" w:hAnsi="Symbol"/>
        </w:rPr>
      </w:pPr>
      <w:r>
        <w:t>to</w:t>
      </w:r>
      <w:r>
        <w:rPr>
          <w:spacing w:val="-4"/>
        </w:rPr>
        <w:t xml:space="preserve"> </w:t>
      </w:r>
      <w:r>
        <w:t>be</w:t>
      </w:r>
      <w:r>
        <w:rPr>
          <w:spacing w:val="-4"/>
        </w:rPr>
        <w:t xml:space="preserve"> </w:t>
      </w:r>
      <w:r>
        <w:t>fully</w:t>
      </w:r>
      <w:r>
        <w:rPr>
          <w:spacing w:val="-2"/>
        </w:rPr>
        <w:t xml:space="preserve"> </w:t>
      </w:r>
      <w:r>
        <w:t>aware</w:t>
      </w:r>
      <w:r>
        <w:rPr>
          <w:spacing w:val="-8"/>
        </w:rPr>
        <w:t xml:space="preserve"> </w:t>
      </w:r>
      <w:r>
        <w:t>of</w:t>
      </w:r>
      <w:r>
        <w:rPr>
          <w:spacing w:val="-7"/>
        </w:rPr>
        <w:t xml:space="preserve"> </w:t>
      </w:r>
      <w:r>
        <w:t>the</w:t>
      </w:r>
      <w:r>
        <w:rPr>
          <w:spacing w:val="-4"/>
        </w:rPr>
        <w:t xml:space="preserve"> </w:t>
      </w:r>
      <w:r>
        <w:t>school’s</w:t>
      </w:r>
      <w:r>
        <w:rPr>
          <w:spacing w:val="-1"/>
        </w:rPr>
        <w:t xml:space="preserve"> </w:t>
      </w:r>
      <w:r w:rsidR="00490DBF">
        <w:t>SEND</w:t>
      </w:r>
      <w:r>
        <w:rPr>
          <w:spacing w:val="-5"/>
        </w:rPr>
        <w:t xml:space="preserve"> </w:t>
      </w:r>
      <w:r>
        <w:rPr>
          <w:spacing w:val="-2"/>
        </w:rPr>
        <w:t>policy.</w:t>
      </w:r>
    </w:p>
    <w:p w14:paraId="45A74025" w14:textId="5B6A1610" w:rsidR="000139FE" w:rsidRDefault="00000000">
      <w:pPr>
        <w:pStyle w:val="Heading4"/>
        <w:spacing w:before="233"/>
        <w:ind w:left="119"/>
      </w:pPr>
      <w:r>
        <w:t>The</w:t>
      </w:r>
      <w:r>
        <w:rPr>
          <w:spacing w:val="-7"/>
        </w:rPr>
        <w:t xml:space="preserve"> </w:t>
      </w:r>
      <w:r>
        <w:t>Role</w:t>
      </w:r>
      <w:r>
        <w:rPr>
          <w:spacing w:val="-6"/>
        </w:rPr>
        <w:t xml:space="preserve"> </w:t>
      </w:r>
      <w:r>
        <w:t>of</w:t>
      </w:r>
      <w:r>
        <w:rPr>
          <w:spacing w:val="-4"/>
        </w:rPr>
        <w:t xml:space="preserve"> </w:t>
      </w:r>
      <w:r w:rsidR="00490DBF">
        <w:t>SEND</w:t>
      </w:r>
      <w:r>
        <w:rPr>
          <w:spacing w:val="-7"/>
        </w:rPr>
        <w:t xml:space="preserve"> </w:t>
      </w:r>
      <w:r>
        <w:rPr>
          <w:spacing w:val="-2"/>
        </w:rPr>
        <w:t>Governor:</w:t>
      </w:r>
    </w:p>
    <w:p w14:paraId="3C54B58A" w14:textId="77777777" w:rsidR="000139FE" w:rsidRDefault="000139FE">
      <w:pPr>
        <w:pStyle w:val="BodyText"/>
        <w:rPr>
          <w:b/>
          <w:sz w:val="26"/>
        </w:rPr>
      </w:pPr>
    </w:p>
    <w:p w14:paraId="18C550C4" w14:textId="202493A5" w:rsidR="000139FE" w:rsidRDefault="00000000">
      <w:pPr>
        <w:pStyle w:val="ListParagraph"/>
        <w:numPr>
          <w:ilvl w:val="1"/>
          <w:numId w:val="2"/>
        </w:numPr>
        <w:tabs>
          <w:tab w:val="left" w:pos="1060"/>
          <w:tab w:val="left" w:pos="1061"/>
        </w:tabs>
        <w:spacing w:line="237" w:lineRule="auto"/>
        <w:ind w:right="843"/>
        <w:rPr>
          <w:rFonts w:ascii="Symbol" w:hAnsi="Symbol"/>
        </w:rPr>
      </w:pPr>
      <w:r>
        <w:t>to</w:t>
      </w:r>
      <w:r>
        <w:rPr>
          <w:spacing w:val="-13"/>
        </w:rPr>
        <w:t xml:space="preserve"> </w:t>
      </w:r>
      <w:r>
        <w:t>monitor</w:t>
      </w:r>
      <w:r>
        <w:rPr>
          <w:spacing w:val="-10"/>
        </w:rPr>
        <w:t xml:space="preserve"> </w:t>
      </w:r>
      <w:r>
        <w:t>and</w:t>
      </w:r>
      <w:r>
        <w:rPr>
          <w:spacing w:val="-11"/>
        </w:rPr>
        <w:t xml:space="preserve"> </w:t>
      </w:r>
      <w:r>
        <w:t>support</w:t>
      </w:r>
      <w:r>
        <w:rPr>
          <w:spacing w:val="-12"/>
        </w:rPr>
        <w:t xml:space="preserve"> </w:t>
      </w:r>
      <w:r>
        <w:t>the</w:t>
      </w:r>
      <w:r>
        <w:rPr>
          <w:spacing w:val="-13"/>
        </w:rPr>
        <w:t xml:space="preserve"> </w:t>
      </w:r>
      <w:r>
        <w:t>SENCO</w:t>
      </w:r>
      <w:r>
        <w:rPr>
          <w:spacing w:val="-9"/>
        </w:rPr>
        <w:t xml:space="preserve"> </w:t>
      </w:r>
      <w:r>
        <w:t>and</w:t>
      </w:r>
      <w:r>
        <w:rPr>
          <w:spacing w:val="-11"/>
        </w:rPr>
        <w:t xml:space="preserve"> </w:t>
      </w:r>
      <w:r>
        <w:t>Senior</w:t>
      </w:r>
      <w:r>
        <w:rPr>
          <w:spacing w:val="-14"/>
        </w:rPr>
        <w:t xml:space="preserve"> </w:t>
      </w:r>
      <w:r>
        <w:t>Leadership</w:t>
      </w:r>
      <w:r>
        <w:rPr>
          <w:spacing w:val="-11"/>
        </w:rPr>
        <w:t xml:space="preserve"> </w:t>
      </w:r>
      <w:r>
        <w:t>in</w:t>
      </w:r>
      <w:r>
        <w:rPr>
          <w:spacing w:val="-11"/>
        </w:rPr>
        <w:t xml:space="preserve"> </w:t>
      </w:r>
      <w:r>
        <w:t>the</w:t>
      </w:r>
      <w:r>
        <w:rPr>
          <w:spacing w:val="-10"/>
        </w:rPr>
        <w:t xml:space="preserve"> </w:t>
      </w:r>
      <w:r>
        <w:t>implementation</w:t>
      </w:r>
      <w:r>
        <w:rPr>
          <w:spacing w:val="-14"/>
        </w:rPr>
        <w:t xml:space="preserve"> </w:t>
      </w:r>
      <w:r>
        <w:t>of</w:t>
      </w:r>
      <w:r>
        <w:rPr>
          <w:spacing w:val="-13"/>
        </w:rPr>
        <w:t xml:space="preserve"> </w:t>
      </w:r>
      <w:r>
        <w:t>the</w:t>
      </w:r>
      <w:r>
        <w:rPr>
          <w:spacing w:val="-9"/>
        </w:rPr>
        <w:t xml:space="preserve"> </w:t>
      </w:r>
      <w:r w:rsidR="00490DBF">
        <w:t>SEND</w:t>
      </w:r>
      <w:r>
        <w:rPr>
          <w:spacing w:val="-13"/>
        </w:rPr>
        <w:t xml:space="preserve"> </w:t>
      </w:r>
      <w:r>
        <w:t>Policy</w:t>
      </w:r>
      <w:r>
        <w:rPr>
          <w:spacing w:val="-9"/>
        </w:rPr>
        <w:t xml:space="preserve"> </w:t>
      </w:r>
      <w:r>
        <w:t xml:space="preserve">and </w:t>
      </w:r>
      <w:r w:rsidR="00490DBF">
        <w:t>SEND</w:t>
      </w:r>
      <w:r>
        <w:t xml:space="preserve"> Information Report</w:t>
      </w:r>
    </w:p>
    <w:p w14:paraId="64B83CAD" w14:textId="1AF0BA37" w:rsidR="000139FE" w:rsidRPr="00490DBF" w:rsidRDefault="00000000">
      <w:pPr>
        <w:pStyle w:val="ListParagraph"/>
        <w:numPr>
          <w:ilvl w:val="1"/>
          <w:numId w:val="2"/>
        </w:numPr>
        <w:tabs>
          <w:tab w:val="left" w:pos="1060"/>
          <w:tab w:val="left" w:pos="1061"/>
        </w:tabs>
        <w:spacing w:before="4"/>
        <w:ind w:hanging="361"/>
        <w:rPr>
          <w:rFonts w:ascii="Symbol" w:hAnsi="Symbol"/>
        </w:rPr>
      </w:pPr>
      <w:r>
        <w:t>to</w:t>
      </w:r>
      <w:r>
        <w:rPr>
          <w:spacing w:val="-9"/>
        </w:rPr>
        <w:t xml:space="preserve"> </w:t>
      </w:r>
      <w:r>
        <w:t>inform</w:t>
      </w:r>
      <w:r>
        <w:rPr>
          <w:spacing w:val="-3"/>
        </w:rPr>
        <w:t xml:space="preserve"> </w:t>
      </w:r>
      <w:r>
        <w:t>Governors</w:t>
      </w:r>
      <w:r>
        <w:rPr>
          <w:spacing w:val="-11"/>
        </w:rPr>
        <w:t xml:space="preserve"> </w:t>
      </w:r>
      <w:r>
        <w:t>of</w:t>
      </w:r>
      <w:r>
        <w:rPr>
          <w:spacing w:val="-9"/>
        </w:rPr>
        <w:t xml:space="preserve"> </w:t>
      </w:r>
      <w:r>
        <w:t>any</w:t>
      </w:r>
      <w:r>
        <w:rPr>
          <w:spacing w:val="-10"/>
        </w:rPr>
        <w:t xml:space="preserve"> </w:t>
      </w:r>
      <w:r>
        <w:t>issues</w:t>
      </w:r>
      <w:r>
        <w:rPr>
          <w:spacing w:val="-5"/>
        </w:rPr>
        <w:t xml:space="preserve"> </w:t>
      </w:r>
      <w:r>
        <w:t>regarding</w:t>
      </w:r>
      <w:r>
        <w:rPr>
          <w:spacing w:val="-8"/>
        </w:rPr>
        <w:t xml:space="preserve"> </w:t>
      </w:r>
      <w:r>
        <w:t>the</w:t>
      </w:r>
      <w:r>
        <w:rPr>
          <w:spacing w:val="-6"/>
        </w:rPr>
        <w:t xml:space="preserve"> </w:t>
      </w:r>
      <w:r>
        <w:t>implementation</w:t>
      </w:r>
      <w:r>
        <w:rPr>
          <w:spacing w:val="-11"/>
        </w:rPr>
        <w:t xml:space="preserve"> </w:t>
      </w:r>
      <w:r>
        <w:t>of</w:t>
      </w:r>
      <w:r>
        <w:rPr>
          <w:spacing w:val="-7"/>
        </w:rPr>
        <w:t xml:space="preserve"> </w:t>
      </w:r>
      <w:r>
        <w:t>the</w:t>
      </w:r>
      <w:r>
        <w:rPr>
          <w:spacing w:val="-6"/>
        </w:rPr>
        <w:t xml:space="preserve"> </w:t>
      </w:r>
      <w:r w:rsidR="00490DBF">
        <w:t>SEND</w:t>
      </w:r>
      <w:r>
        <w:rPr>
          <w:spacing w:val="-7"/>
        </w:rPr>
        <w:t xml:space="preserve"> </w:t>
      </w:r>
      <w:r>
        <w:rPr>
          <w:spacing w:val="-2"/>
        </w:rPr>
        <w:t>policy</w:t>
      </w:r>
    </w:p>
    <w:p w14:paraId="584C0830" w14:textId="492998AC" w:rsidR="00490DBF" w:rsidRPr="00490DBF" w:rsidRDefault="00490DBF">
      <w:pPr>
        <w:pStyle w:val="ListParagraph"/>
        <w:numPr>
          <w:ilvl w:val="1"/>
          <w:numId w:val="2"/>
        </w:numPr>
        <w:tabs>
          <w:tab w:val="left" w:pos="1060"/>
          <w:tab w:val="left" w:pos="1061"/>
        </w:tabs>
        <w:spacing w:before="4"/>
        <w:ind w:hanging="361"/>
        <w:rPr>
          <w:rFonts w:ascii="Symbol" w:hAnsi="Symbol"/>
        </w:rPr>
      </w:pPr>
      <w:r>
        <w:rPr>
          <w:spacing w:val="-2"/>
        </w:rPr>
        <w:t>To champion the issue of special education needs within the work of the Local Governing Body</w:t>
      </w:r>
    </w:p>
    <w:p w14:paraId="4244AF6A" w14:textId="7C31BB70" w:rsidR="00490DBF" w:rsidRDefault="00490DBF">
      <w:pPr>
        <w:pStyle w:val="ListParagraph"/>
        <w:numPr>
          <w:ilvl w:val="1"/>
          <w:numId w:val="2"/>
        </w:numPr>
        <w:tabs>
          <w:tab w:val="left" w:pos="1060"/>
          <w:tab w:val="left" w:pos="1061"/>
        </w:tabs>
        <w:spacing w:before="4"/>
        <w:ind w:hanging="361"/>
        <w:rPr>
          <w:rFonts w:ascii="Symbol" w:hAnsi="Symbol"/>
        </w:rPr>
      </w:pPr>
      <w:r>
        <w:rPr>
          <w:spacing w:val="-2"/>
        </w:rPr>
        <w:t xml:space="preserve">To have </w:t>
      </w:r>
      <w:proofErr w:type="gramStart"/>
      <w:r>
        <w:rPr>
          <w:spacing w:val="-2"/>
        </w:rPr>
        <w:t>oversight</w:t>
      </w:r>
      <w:proofErr w:type="gramEnd"/>
      <w:r>
        <w:rPr>
          <w:spacing w:val="-2"/>
        </w:rPr>
        <w:t xml:space="preserve"> of the school’s arrangements and provision for meeting special educational needs</w:t>
      </w:r>
    </w:p>
    <w:p w14:paraId="5EB88F5B" w14:textId="77777777" w:rsidR="000139FE" w:rsidRDefault="00000000">
      <w:pPr>
        <w:pStyle w:val="BodyText"/>
        <w:spacing w:before="3"/>
        <w:rPr>
          <w:sz w:val="20"/>
        </w:rPr>
      </w:pPr>
      <w:r>
        <w:pict w14:anchorId="01DF953E">
          <v:shape id="docshape23" o:spid="_x0000_s2056" type="#_x0000_t202" style="position:absolute;margin-left:48.35pt;margin-top:13.8pt;width:498.75pt;height:15.85pt;z-index:-15720960;mso-wrap-distance-left:0;mso-wrap-distance-right:0;mso-position-horizontal-relative:page" fillcolor="#cf9" strokeweight=".48pt">
            <v:textbox inset="0,0,0,0">
              <w:txbxContent>
                <w:p w14:paraId="61EBA708" w14:textId="77777777" w:rsidR="000139FE" w:rsidRDefault="00000000">
                  <w:pPr>
                    <w:tabs>
                      <w:tab w:val="left" w:pos="828"/>
                    </w:tabs>
                    <w:spacing w:before="19"/>
                    <w:ind w:left="107"/>
                    <w:rPr>
                      <w:b/>
                      <w:color w:val="000000"/>
                    </w:rPr>
                  </w:pPr>
                  <w:r>
                    <w:rPr>
                      <w:b/>
                      <w:color w:val="000000"/>
                      <w:spacing w:val="-5"/>
                    </w:rPr>
                    <w:t>14</w:t>
                  </w:r>
                  <w:r>
                    <w:rPr>
                      <w:b/>
                      <w:color w:val="000000"/>
                    </w:rPr>
                    <w:tab/>
                  </w:r>
                  <w:bookmarkStart w:id="12" w:name="_bookmark12"/>
                  <w:bookmarkEnd w:id="12"/>
                  <w:r>
                    <w:rPr>
                      <w:b/>
                      <w:color w:val="000000"/>
                      <w:spacing w:val="-2"/>
                    </w:rPr>
                    <w:t>Additional</w:t>
                  </w:r>
                  <w:r>
                    <w:rPr>
                      <w:b/>
                      <w:color w:val="000000"/>
                      <w:spacing w:val="5"/>
                    </w:rPr>
                    <w:t xml:space="preserve"> </w:t>
                  </w:r>
                  <w:r>
                    <w:rPr>
                      <w:b/>
                      <w:color w:val="000000"/>
                      <w:spacing w:val="-2"/>
                    </w:rPr>
                    <w:t>Responsibilities</w:t>
                  </w:r>
                </w:p>
              </w:txbxContent>
            </v:textbox>
            <w10:wrap type="topAndBottom" anchorx="page"/>
          </v:shape>
        </w:pict>
      </w:r>
    </w:p>
    <w:p w14:paraId="69608DCB" w14:textId="77777777" w:rsidR="000139FE" w:rsidRDefault="000139FE">
      <w:pPr>
        <w:pStyle w:val="BodyText"/>
      </w:pPr>
    </w:p>
    <w:p w14:paraId="382C88A0" w14:textId="77777777" w:rsidR="000139FE" w:rsidRDefault="00000000">
      <w:pPr>
        <w:pStyle w:val="BodyText"/>
        <w:ind w:left="340"/>
      </w:pPr>
      <w:r>
        <w:t>Person</w:t>
      </w:r>
      <w:r>
        <w:rPr>
          <w:spacing w:val="-13"/>
        </w:rPr>
        <w:t xml:space="preserve"> </w:t>
      </w:r>
      <w:r>
        <w:t>/</w:t>
      </w:r>
      <w:r>
        <w:rPr>
          <w:spacing w:val="-8"/>
        </w:rPr>
        <w:t xml:space="preserve"> </w:t>
      </w:r>
      <w:r>
        <w:t>People</w:t>
      </w:r>
      <w:r>
        <w:rPr>
          <w:spacing w:val="-7"/>
        </w:rPr>
        <w:t xml:space="preserve"> </w:t>
      </w:r>
      <w:r>
        <w:t>responsible</w:t>
      </w:r>
      <w:r>
        <w:rPr>
          <w:spacing w:val="-7"/>
        </w:rPr>
        <w:t xml:space="preserve"> </w:t>
      </w:r>
      <w:r>
        <w:t>for</w:t>
      </w:r>
      <w:r>
        <w:rPr>
          <w:spacing w:val="-10"/>
        </w:rPr>
        <w:t xml:space="preserve"> </w:t>
      </w:r>
      <w:r>
        <w:rPr>
          <w:spacing w:val="-2"/>
        </w:rPr>
        <w:t>Safeguarding:</w:t>
      </w:r>
    </w:p>
    <w:p w14:paraId="1F8240D6" w14:textId="77777777" w:rsidR="000139FE" w:rsidRDefault="00000000">
      <w:pPr>
        <w:pStyle w:val="BodyText"/>
        <w:spacing w:before="1"/>
        <w:ind w:left="340"/>
      </w:pPr>
      <w:r>
        <w:t>Vivien</w:t>
      </w:r>
      <w:r>
        <w:rPr>
          <w:spacing w:val="28"/>
        </w:rPr>
        <w:t xml:space="preserve"> </w:t>
      </w:r>
      <w:r>
        <w:t>McDonald</w:t>
      </w:r>
      <w:r>
        <w:rPr>
          <w:spacing w:val="27"/>
        </w:rPr>
        <w:t xml:space="preserve"> </w:t>
      </w:r>
      <w:r>
        <w:t>(Headteacher)</w:t>
      </w:r>
      <w:r>
        <w:rPr>
          <w:spacing w:val="32"/>
        </w:rPr>
        <w:t xml:space="preserve"> </w:t>
      </w:r>
      <w:r>
        <w:t>Claire</w:t>
      </w:r>
      <w:r>
        <w:rPr>
          <w:spacing w:val="29"/>
        </w:rPr>
        <w:t xml:space="preserve"> </w:t>
      </w:r>
      <w:r>
        <w:t>Carey</w:t>
      </w:r>
      <w:r>
        <w:rPr>
          <w:spacing w:val="31"/>
        </w:rPr>
        <w:t xml:space="preserve"> </w:t>
      </w:r>
      <w:r>
        <w:t>(Deputy</w:t>
      </w:r>
      <w:r>
        <w:rPr>
          <w:spacing w:val="35"/>
        </w:rPr>
        <w:t xml:space="preserve"> </w:t>
      </w:r>
      <w:r>
        <w:t>Headteacher),</w:t>
      </w:r>
      <w:r>
        <w:rPr>
          <w:spacing w:val="31"/>
        </w:rPr>
        <w:t xml:space="preserve"> </w:t>
      </w:r>
      <w:r>
        <w:t>Claire</w:t>
      </w:r>
      <w:r>
        <w:rPr>
          <w:spacing w:val="29"/>
        </w:rPr>
        <w:t xml:space="preserve"> </w:t>
      </w:r>
      <w:r>
        <w:t>Carlin</w:t>
      </w:r>
      <w:r>
        <w:rPr>
          <w:spacing w:val="30"/>
        </w:rPr>
        <w:t xml:space="preserve"> </w:t>
      </w:r>
      <w:r>
        <w:t>(Assistant</w:t>
      </w:r>
      <w:r>
        <w:rPr>
          <w:spacing w:val="29"/>
        </w:rPr>
        <w:t xml:space="preserve"> </w:t>
      </w:r>
      <w:r>
        <w:t>Headteacher), McMahon (Learning Mentor),</w:t>
      </w:r>
    </w:p>
    <w:p w14:paraId="62FE1BFF" w14:textId="77777777" w:rsidR="000139FE" w:rsidRDefault="000139FE">
      <w:pPr>
        <w:pStyle w:val="BodyText"/>
        <w:spacing w:before="2"/>
      </w:pPr>
    </w:p>
    <w:p w14:paraId="4984DFB3" w14:textId="77777777" w:rsidR="000139FE" w:rsidRDefault="00000000">
      <w:pPr>
        <w:pStyle w:val="BodyText"/>
        <w:spacing w:before="1" w:line="267" w:lineRule="exact"/>
        <w:ind w:left="340"/>
      </w:pPr>
      <w:r>
        <w:t>Person</w:t>
      </w:r>
      <w:r>
        <w:rPr>
          <w:spacing w:val="-13"/>
        </w:rPr>
        <w:t xml:space="preserve"> </w:t>
      </w:r>
      <w:r>
        <w:t>/</w:t>
      </w:r>
      <w:r>
        <w:rPr>
          <w:spacing w:val="-8"/>
        </w:rPr>
        <w:t xml:space="preserve"> </w:t>
      </w:r>
      <w:r>
        <w:t>People</w:t>
      </w:r>
      <w:r>
        <w:rPr>
          <w:spacing w:val="-7"/>
        </w:rPr>
        <w:t xml:space="preserve"> </w:t>
      </w:r>
      <w:r>
        <w:t>responsible</w:t>
      </w:r>
      <w:r>
        <w:rPr>
          <w:spacing w:val="-8"/>
        </w:rPr>
        <w:t xml:space="preserve"> </w:t>
      </w:r>
      <w:r>
        <w:t>for</w:t>
      </w:r>
      <w:r>
        <w:rPr>
          <w:spacing w:val="-12"/>
        </w:rPr>
        <w:t xml:space="preserve"> </w:t>
      </w:r>
      <w:r>
        <w:t>Pupil</w:t>
      </w:r>
      <w:r>
        <w:rPr>
          <w:spacing w:val="-12"/>
        </w:rPr>
        <w:t xml:space="preserve"> </w:t>
      </w:r>
      <w:r>
        <w:t>Premium</w:t>
      </w:r>
      <w:r>
        <w:rPr>
          <w:spacing w:val="-6"/>
        </w:rPr>
        <w:t xml:space="preserve"> </w:t>
      </w:r>
      <w:r>
        <w:rPr>
          <w:spacing w:val="-2"/>
        </w:rPr>
        <w:t>Grant:</w:t>
      </w:r>
    </w:p>
    <w:p w14:paraId="0986BC9C" w14:textId="77777777" w:rsidR="000139FE" w:rsidRDefault="00000000">
      <w:pPr>
        <w:pStyle w:val="BodyText"/>
        <w:spacing w:line="267" w:lineRule="exact"/>
        <w:ind w:left="340"/>
      </w:pPr>
      <w:r>
        <w:t>Claire</w:t>
      </w:r>
      <w:r>
        <w:rPr>
          <w:spacing w:val="-13"/>
        </w:rPr>
        <w:t xml:space="preserve"> </w:t>
      </w:r>
      <w:r>
        <w:t>Carey</w:t>
      </w:r>
      <w:r>
        <w:rPr>
          <w:spacing w:val="-7"/>
        </w:rPr>
        <w:t xml:space="preserve"> </w:t>
      </w:r>
      <w:r>
        <w:t>(Deputy</w:t>
      </w:r>
      <w:r>
        <w:rPr>
          <w:spacing w:val="-10"/>
        </w:rPr>
        <w:t xml:space="preserve"> </w:t>
      </w:r>
      <w:r>
        <w:t>Headteacher),</w:t>
      </w:r>
      <w:r>
        <w:rPr>
          <w:spacing w:val="-12"/>
        </w:rPr>
        <w:t xml:space="preserve"> </w:t>
      </w:r>
      <w:r>
        <w:t>Claire</w:t>
      </w:r>
      <w:r>
        <w:rPr>
          <w:spacing w:val="-11"/>
        </w:rPr>
        <w:t xml:space="preserve"> </w:t>
      </w:r>
      <w:r>
        <w:t>Carlin</w:t>
      </w:r>
      <w:r>
        <w:rPr>
          <w:spacing w:val="-13"/>
        </w:rPr>
        <w:t xml:space="preserve"> </w:t>
      </w:r>
      <w:r>
        <w:t>(Assistant</w:t>
      </w:r>
      <w:r>
        <w:rPr>
          <w:spacing w:val="-7"/>
        </w:rPr>
        <w:t xml:space="preserve"> </w:t>
      </w:r>
      <w:r>
        <w:rPr>
          <w:spacing w:val="-2"/>
        </w:rPr>
        <w:t>Headteacher)</w:t>
      </w:r>
    </w:p>
    <w:p w14:paraId="10FE5357" w14:textId="77777777" w:rsidR="000139FE" w:rsidRDefault="000139FE">
      <w:pPr>
        <w:pStyle w:val="BodyText"/>
        <w:spacing w:before="7"/>
      </w:pPr>
    </w:p>
    <w:p w14:paraId="07CFD998" w14:textId="77777777" w:rsidR="000139FE" w:rsidRDefault="00000000">
      <w:pPr>
        <w:pStyle w:val="BodyText"/>
        <w:spacing w:line="267" w:lineRule="exact"/>
        <w:ind w:left="340"/>
      </w:pPr>
      <w:r>
        <w:t>Person</w:t>
      </w:r>
      <w:r>
        <w:rPr>
          <w:spacing w:val="-10"/>
        </w:rPr>
        <w:t xml:space="preserve"> </w:t>
      </w:r>
      <w:r>
        <w:t>/</w:t>
      </w:r>
      <w:r>
        <w:rPr>
          <w:spacing w:val="-9"/>
        </w:rPr>
        <w:t xml:space="preserve"> </w:t>
      </w:r>
      <w:r>
        <w:t>People</w:t>
      </w:r>
      <w:r>
        <w:rPr>
          <w:spacing w:val="-7"/>
        </w:rPr>
        <w:t xml:space="preserve"> </w:t>
      </w:r>
      <w:r>
        <w:t>responsible</w:t>
      </w:r>
      <w:r>
        <w:rPr>
          <w:spacing w:val="-7"/>
        </w:rPr>
        <w:t xml:space="preserve"> </w:t>
      </w:r>
      <w:r>
        <w:t>for</w:t>
      </w:r>
      <w:r>
        <w:rPr>
          <w:spacing w:val="-10"/>
        </w:rPr>
        <w:t xml:space="preserve"> </w:t>
      </w:r>
      <w:r>
        <w:t>Looked</w:t>
      </w:r>
      <w:r>
        <w:rPr>
          <w:spacing w:val="-11"/>
        </w:rPr>
        <w:t xml:space="preserve"> </w:t>
      </w:r>
      <w:r>
        <w:t>After</w:t>
      </w:r>
      <w:r>
        <w:rPr>
          <w:spacing w:val="-7"/>
        </w:rPr>
        <w:t xml:space="preserve"> </w:t>
      </w:r>
      <w:r>
        <w:rPr>
          <w:spacing w:val="-2"/>
        </w:rPr>
        <w:t>Children:</w:t>
      </w:r>
    </w:p>
    <w:p w14:paraId="4BDB5D68" w14:textId="77777777" w:rsidR="000139FE" w:rsidRDefault="00000000">
      <w:pPr>
        <w:pStyle w:val="BodyText"/>
        <w:spacing w:line="267" w:lineRule="exact"/>
        <w:ind w:left="340"/>
      </w:pPr>
      <w:r>
        <w:t>Claire</w:t>
      </w:r>
      <w:r>
        <w:rPr>
          <w:spacing w:val="-9"/>
        </w:rPr>
        <w:t xml:space="preserve"> </w:t>
      </w:r>
      <w:r>
        <w:t>Carey</w:t>
      </w:r>
      <w:r>
        <w:rPr>
          <w:spacing w:val="-9"/>
        </w:rPr>
        <w:t xml:space="preserve"> </w:t>
      </w:r>
      <w:r>
        <w:t>(Deputy</w:t>
      </w:r>
      <w:r>
        <w:rPr>
          <w:spacing w:val="-8"/>
        </w:rPr>
        <w:t xml:space="preserve"> </w:t>
      </w:r>
      <w:r>
        <w:rPr>
          <w:spacing w:val="-2"/>
        </w:rPr>
        <w:t>Headteacher)</w:t>
      </w:r>
    </w:p>
    <w:p w14:paraId="399B39AC" w14:textId="77777777" w:rsidR="000139FE" w:rsidRDefault="000139FE">
      <w:pPr>
        <w:pStyle w:val="BodyText"/>
        <w:spacing w:before="6"/>
        <w:rPr>
          <w:sz w:val="21"/>
        </w:rPr>
      </w:pPr>
    </w:p>
    <w:p w14:paraId="13003BA0" w14:textId="235BD11C" w:rsidR="000139FE" w:rsidRDefault="00000000">
      <w:pPr>
        <w:pStyle w:val="BodyText"/>
        <w:ind w:left="340" w:right="3013"/>
      </w:pPr>
      <w:proofErr w:type="gramStart"/>
      <w:r>
        <w:t>Person</w:t>
      </w:r>
      <w:r>
        <w:rPr>
          <w:spacing w:val="-9"/>
        </w:rPr>
        <w:t xml:space="preserve"> </w:t>
      </w:r>
      <w:r>
        <w:t>/</w:t>
      </w:r>
      <w:r>
        <w:rPr>
          <w:spacing w:val="-3"/>
        </w:rPr>
        <w:t xml:space="preserve"> </w:t>
      </w:r>
      <w:r>
        <w:t>People</w:t>
      </w:r>
      <w:proofErr w:type="gramEnd"/>
      <w:r>
        <w:rPr>
          <w:spacing w:val="-4"/>
        </w:rPr>
        <w:t xml:space="preserve"> </w:t>
      </w:r>
      <w:r>
        <w:t>responsible</w:t>
      </w:r>
      <w:r>
        <w:rPr>
          <w:spacing w:val="-3"/>
        </w:rPr>
        <w:t xml:space="preserve"> </w:t>
      </w:r>
      <w:r>
        <w:t>for</w:t>
      </w:r>
      <w:r>
        <w:rPr>
          <w:spacing w:val="-9"/>
        </w:rPr>
        <w:t xml:space="preserve"> </w:t>
      </w:r>
      <w:r>
        <w:t>ensuring</w:t>
      </w:r>
      <w:r>
        <w:rPr>
          <w:spacing w:val="-6"/>
        </w:rPr>
        <w:t xml:space="preserve"> </w:t>
      </w:r>
      <w:r>
        <w:t>the</w:t>
      </w:r>
      <w:r>
        <w:rPr>
          <w:spacing w:val="-6"/>
        </w:rPr>
        <w:t xml:space="preserve"> </w:t>
      </w:r>
      <w:r>
        <w:t>medical</w:t>
      </w:r>
      <w:r>
        <w:rPr>
          <w:spacing w:val="-9"/>
        </w:rPr>
        <w:t xml:space="preserve"> </w:t>
      </w:r>
      <w:r>
        <w:t>needs</w:t>
      </w:r>
      <w:r>
        <w:rPr>
          <w:spacing w:val="-6"/>
        </w:rPr>
        <w:t xml:space="preserve"> </w:t>
      </w:r>
      <w:r>
        <w:t>of</w:t>
      </w:r>
      <w:r>
        <w:rPr>
          <w:spacing w:val="-7"/>
        </w:rPr>
        <w:t xml:space="preserve"> </w:t>
      </w:r>
      <w:r>
        <w:t>children</w:t>
      </w:r>
      <w:r>
        <w:rPr>
          <w:spacing w:val="-5"/>
        </w:rPr>
        <w:t xml:space="preserve"> </w:t>
      </w:r>
      <w:r>
        <w:t>are</w:t>
      </w:r>
      <w:r>
        <w:rPr>
          <w:spacing w:val="-9"/>
        </w:rPr>
        <w:t xml:space="preserve"> </w:t>
      </w:r>
      <w:proofErr w:type="gramStart"/>
      <w:r>
        <w:t>met:</w:t>
      </w:r>
      <w:proofErr w:type="gramEnd"/>
      <w:r>
        <w:t xml:space="preserve"> Claire Carey (Deputy Head)</w:t>
      </w:r>
      <w:r w:rsidR="00490DBF">
        <w:t xml:space="preserve"> </w:t>
      </w:r>
      <w:proofErr w:type="spellStart"/>
      <w:r w:rsidR="00490DBF">
        <w:t>Mrs</w:t>
      </w:r>
      <w:proofErr w:type="spellEnd"/>
      <w:r w:rsidR="00490DBF">
        <w:t xml:space="preserve"> J. Wightman (SENDCO/Inclusion Lead)</w:t>
      </w:r>
    </w:p>
    <w:p w14:paraId="0AFC2F30" w14:textId="77777777" w:rsidR="000139FE" w:rsidRDefault="000139FE">
      <w:pPr>
        <w:pStyle w:val="BodyText"/>
        <w:rPr>
          <w:sz w:val="20"/>
        </w:rPr>
      </w:pPr>
    </w:p>
    <w:p w14:paraId="07AAF18C" w14:textId="77777777" w:rsidR="000139FE" w:rsidRDefault="00000000">
      <w:pPr>
        <w:pStyle w:val="BodyText"/>
        <w:spacing w:before="5"/>
      </w:pPr>
      <w:r>
        <w:pict w14:anchorId="796D23DE">
          <v:shape id="docshape24" o:spid="_x0000_s2055" type="#_x0000_t202" style="position:absolute;margin-left:48.35pt;margin-top:15.15pt;width:498.75pt;height:16pt;z-index:-15720448;mso-wrap-distance-left:0;mso-wrap-distance-right:0;mso-position-horizontal-relative:page" fillcolor="#cf9" strokeweight=".48pt">
            <v:textbox inset="0,0,0,0">
              <w:txbxContent>
                <w:p w14:paraId="7AE6E5D9" w14:textId="77777777" w:rsidR="000139FE" w:rsidRDefault="00000000">
                  <w:pPr>
                    <w:tabs>
                      <w:tab w:val="left" w:pos="828"/>
                    </w:tabs>
                    <w:spacing w:before="22"/>
                    <w:ind w:left="107"/>
                    <w:rPr>
                      <w:b/>
                      <w:color w:val="000000"/>
                    </w:rPr>
                  </w:pPr>
                  <w:r>
                    <w:rPr>
                      <w:b/>
                      <w:color w:val="000000"/>
                      <w:spacing w:val="-5"/>
                    </w:rPr>
                    <w:t>15</w:t>
                  </w:r>
                  <w:r>
                    <w:rPr>
                      <w:b/>
                      <w:color w:val="000000"/>
                    </w:rPr>
                    <w:tab/>
                  </w:r>
                  <w:bookmarkStart w:id="13" w:name="_bookmark13"/>
                  <w:bookmarkEnd w:id="13"/>
                  <w:r>
                    <w:rPr>
                      <w:b/>
                      <w:color w:val="000000"/>
                    </w:rPr>
                    <w:t>Storing</w:t>
                  </w:r>
                  <w:r>
                    <w:rPr>
                      <w:b/>
                      <w:color w:val="000000"/>
                      <w:spacing w:val="-8"/>
                    </w:rPr>
                    <w:t xml:space="preserve"> </w:t>
                  </w:r>
                  <w:r>
                    <w:rPr>
                      <w:b/>
                      <w:color w:val="000000"/>
                    </w:rPr>
                    <w:t>and</w:t>
                  </w:r>
                  <w:r>
                    <w:rPr>
                      <w:b/>
                      <w:color w:val="000000"/>
                      <w:spacing w:val="-10"/>
                    </w:rPr>
                    <w:t xml:space="preserve"> </w:t>
                  </w:r>
                  <w:r>
                    <w:rPr>
                      <w:b/>
                      <w:color w:val="000000"/>
                    </w:rPr>
                    <w:t>Managing</w:t>
                  </w:r>
                  <w:r>
                    <w:rPr>
                      <w:b/>
                      <w:color w:val="000000"/>
                      <w:spacing w:val="-12"/>
                    </w:rPr>
                    <w:t xml:space="preserve"> </w:t>
                  </w:r>
                  <w:r>
                    <w:rPr>
                      <w:b/>
                      <w:color w:val="000000"/>
                      <w:spacing w:val="-2"/>
                    </w:rPr>
                    <w:t>Information</w:t>
                  </w:r>
                </w:p>
              </w:txbxContent>
            </v:textbox>
            <w10:wrap type="topAndBottom" anchorx="page"/>
          </v:shape>
        </w:pict>
      </w:r>
    </w:p>
    <w:p w14:paraId="440148AC" w14:textId="77777777" w:rsidR="000139FE" w:rsidRDefault="000139FE">
      <w:pPr>
        <w:pStyle w:val="BodyText"/>
        <w:spacing w:before="3"/>
      </w:pPr>
    </w:p>
    <w:p w14:paraId="004DCCE6" w14:textId="0CADFC9B" w:rsidR="000139FE" w:rsidRDefault="00000000">
      <w:pPr>
        <w:pStyle w:val="BodyText"/>
        <w:ind w:left="340" w:right="826"/>
      </w:pPr>
      <w:r>
        <w:t>St.</w:t>
      </w:r>
      <w:r>
        <w:rPr>
          <w:spacing w:val="-3"/>
        </w:rPr>
        <w:t xml:space="preserve"> </w:t>
      </w:r>
      <w:r>
        <w:t>Augustine’s</w:t>
      </w:r>
      <w:r>
        <w:rPr>
          <w:spacing w:val="-3"/>
        </w:rPr>
        <w:t xml:space="preserve"> </w:t>
      </w:r>
      <w:r>
        <w:t>will</w:t>
      </w:r>
      <w:r>
        <w:rPr>
          <w:spacing w:val="-6"/>
        </w:rPr>
        <w:t xml:space="preserve"> </w:t>
      </w:r>
      <w:r>
        <w:t>follow</w:t>
      </w:r>
      <w:r>
        <w:rPr>
          <w:spacing w:val="-5"/>
        </w:rPr>
        <w:t xml:space="preserve"> </w:t>
      </w:r>
      <w:r>
        <w:t>the</w:t>
      </w:r>
      <w:r>
        <w:rPr>
          <w:spacing w:val="-2"/>
        </w:rPr>
        <w:t xml:space="preserve"> </w:t>
      </w:r>
      <w:proofErr w:type="gramStart"/>
      <w:r>
        <w:t>schools</w:t>
      </w:r>
      <w:proofErr w:type="gramEnd"/>
      <w:r>
        <w:rPr>
          <w:spacing w:val="-4"/>
        </w:rPr>
        <w:t xml:space="preserve"> </w:t>
      </w:r>
      <w:r>
        <w:t>Holy</w:t>
      </w:r>
      <w:r>
        <w:rPr>
          <w:spacing w:val="-5"/>
        </w:rPr>
        <w:t xml:space="preserve"> </w:t>
      </w:r>
      <w:r>
        <w:t>Cross</w:t>
      </w:r>
      <w:r>
        <w:rPr>
          <w:spacing w:val="-5"/>
        </w:rPr>
        <w:t xml:space="preserve"> </w:t>
      </w:r>
      <w:r>
        <w:t>MAC</w:t>
      </w:r>
      <w:r>
        <w:rPr>
          <w:spacing w:val="-11"/>
        </w:rPr>
        <w:t xml:space="preserve"> </w:t>
      </w:r>
      <w:r>
        <w:t>Information</w:t>
      </w:r>
      <w:r>
        <w:rPr>
          <w:spacing w:val="-6"/>
        </w:rPr>
        <w:t xml:space="preserve"> </w:t>
      </w:r>
      <w:r>
        <w:t>Security</w:t>
      </w:r>
      <w:r>
        <w:rPr>
          <w:spacing w:val="-4"/>
        </w:rPr>
        <w:t xml:space="preserve"> </w:t>
      </w:r>
      <w:r>
        <w:t>Policy</w:t>
      </w:r>
      <w:r>
        <w:rPr>
          <w:spacing w:val="-7"/>
        </w:rPr>
        <w:t xml:space="preserve"> </w:t>
      </w:r>
      <w:r>
        <w:t>with</w:t>
      </w:r>
      <w:r>
        <w:rPr>
          <w:spacing w:val="-3"/>
        </w:rPr>
        <w:t xml:space="preserve"> </w:t>
      </w:r>
      <w:r>
        <w:t>regards</w:t>
      </w:r>
      <w:r>
        <w:rPr>
          <w:spacing w:val="-3"/>
        </w:rPr>
        <w:t xml:space="preserve"> </w:t>
      </w:r>
      <w:r>
        <w:t>to</w:t>
      </w:r>
      <w:r>
        <w:rPr>
          <w:spacing w:val="-1"/>
        </w:rPr>
        <w:t xml:space="preserve"> </w:t>
      </w:r>
      <w:r>
        <w:t>storing</w:t>
      </w:r>
      <w:r>
        <w:rPr>
          <w:spacing w:val="-6"/>
        </w:rPr>
        <w:t xml:space="preserve"> </w:t>
      </w:r>
      <w:r>
        <w:t xml:space="preserve">and managing information held about </w:t>
      </w:r>
      <w:r w:rsidR="00490DBF">
        <w:t>SEND</w:t>
      </w:r>
      <w:r>
        <w:t xml:space="preserve"> in line with GDPR.</w:t>
      </w:r>
      <w:r>
        <w:rPr>
          <w:spacing w:val="40"/>
        </w:rPr>
        <w:t xml:space="preserve"> </w:t>
      </w:r>
      <w:r>
        <w:t xml:space="preserve">All documents regarding </w:t>
      </w:r>
      <w:r w:rsidR="00490DBF">
        <w:t>SEND</w:t>
      </w:r>
      <w:r>
        <w:t xml:space="preserve"> will be stored in locked filing cabinets and on secure ICT systems within the school.</w:t>
      </w:r>
    </w:p>
    <w:p w14:paraId="43BA41EF" w14:textId="77777777" w:rsidR="000139FE" w:rsidRDefault="00000000">
      <w:pPr>
        <w:pStyle w:val="BodyText"/>
        <w:rPr>
          <w:sz w:val="20"/>
        </w:rPr>
      </w:pPr>
      <w:r>
        <w:pict w14:anchorId="6B05F7C3">
          <v:shape id="docshape25" o:spid="_x0000_s2054" type="#_x0000_t202" style="position:absolute;margin-left:48.35pt;margin-top:13.7pt;width:498.75pt;height:18pt;z-index:-15719936;mso-wrap-distance-left:0;mso-wrap-distance-right:0;mso-position-horizontal-relative:page" fillcolor="#cf9" strokeweight=".48pt">
            <v:textbox inset="0,0,0,0">
              <w:txbxContent>
                <w:p w14:paraId="0CB91424" w14:textId="77777777" w:rsidR="000139FE" w:rsidRDefault="00000000">
                  <w:pPr>
                    <w:tabs>
                      <w:tab w:val="left" w:pos="828"/>
                    </w:tabs>
                    <w:spacing w:before="22"/>
                    <w:ind w:left="107"/>
                    <w:rPr>
                      <w:b/>
                      <w:color w:val="000000"/>
                    </w:rPr>
                  </w:pPr>
                  <w:r>
                    <w:rPr>
                      <w:b/>
                      <w:color w:val="000000"/>
                      <w:spacing w:val="-5"/>
                    </w:rPr>
                    <w:t>16</w:t>
                  </w:r>
                  <w:r>
                    <w:rPr>
                      <w:b/>
                      <w:color w:val="000000"/>
                    </w:rPr>
                    <w:tab/>
                  </w:r>
                  <w:bookmarkStart w:id="14" w:name="_bookmark14"/>
                  <w:bookmarkEnd w:id="14"/>
                  <w:r>
                    <w:rPr>
                      <w:b/>
                      <w:color w:val="000000"/>
                    </w:rPr>
                    <w:t>Reviewing</w:t>
                  </w:r>
                  <w:r>
                    <w:rPr>
                      <w:b/>
                      <w:color w:val="000000"/>
                      <w:spacing w:val="-10"/>
                    </w:rPr>
                    <w:t xml:space="preserve"> </w:t>
                  </w:r>
                  <w:r>
                    <w:rPr>
                      <w:b/>
                      <w:color w:val="000000"/>
                    </w:rPr>
                    <w:t>the</w:t>
                  </w:r>
                  <w:r>
                    <w:rPr>
                      <w:b/>
                      <w:color w:val="000000"/>
                      <w:spacing w:val="-12"/>
                    </w:rPr>
                    <w:t xml:space="preserve"> </w:t>
                  </w:r>
                  <w:r>
                    <w:rPr>
                      <w:b/>
                      <w:color w:val="000000"/>
                      <w:spacing w:val="-2"/>
                    </w:rPr>
                    <w:t>Policy</w:t>
                  </w:r>
                </w:p>
              </w:txbxContent>
            </v:textbox>
            <w10:wrap type="topAndBottom" anchorx="page"/>
          </v:shape>
        </w:pict>
      </w:r>
    </w:p>
    <w:p w14:paraId="5B80585F" w14:textId="77777777" w:rsidR="000139FE" w:rsidRDefault="000139FE">
      <w:pPr>
        <w:pStyle w:val="BodyText"/>
        <w:spacing w:before="7"/>
        <w:rPr>
          <w:sz w:val="16"/>
        </w:rPr>
      </w:pPr>
    </w:p>
    <w:p w14:paraId="65CB27F9" w14:textId="36FEB1D9" w:rsidR="000139FE" w:rsidRDefault="00000000">
      <w:pPr>
        <w:pStyle w:val="BodyText"/>
        <w:ind w:left="340"/>
      </w:pPr>
      <w:r>
        <w:t>This</w:t>
      </w:r>
      <w:r>
        <w:rPr>
          <w:spacing w:val="-7"/>
        </w:rPr>
        <w:t xml:space="preserve"> </w:t>
      </w:r>
      <w:r>
        <w:t>policy</w:t>
      </w:r>
      <w:r>
        <w:rPr>
          <w:spacing w:val="-4"/>
        </w:rPr>
        <w:t xml:space="preserve"> </w:t>
      </w:r>
      <w:r>
        <w:t>has</w:t>
      </w:r>
      <w:r>
        <w:rPr>
          <w:spacing w:val="-4"/>
        </w:rPr>
        <w:t xml:space="preserve"> </w:t>
      </w:r>
      <w:r>
        <w:t>been</w:t>
      </w:r>
      <w:r>
        <w:rPr>
          <w:spacing w:val="-9"/>
        </w:rPr>
        <w:t xml:space="preserve"> </w:t>
      </w:r>
      <w:r>
        <w:t>written</w:t>
      </w:r>
      <w:r>
        <w:rPr>
          <w:spacing w:val="-7"/>
        </w:rPr>
        <w:t xml:space="preserve"> </w:t>
      </w:r>
      <w:proofErr w:type="gramStart"/>
      <w:r>
        <w:t>with</w:t>
      </w:r>
      <w:r>
        <w:rPr>
          <w:spacing w:val="-4"/>
        </w:rPr>
        <w:t xml:space="preserve"> </w:t>
      </w:r>
      <w:r>
        <w:t>regard</w:t>
      </w:r>
      <w:r>
        <w:rPr>
          <w:spacing w:val="-10"/>
        </w:rPr>
        <w:t xml:space="preserve"> </w:t>
      </w:r>
      <w:r>
        <w:t>to</w:t>
      </w:r>
      <w:proofErr w:type="gramEnd"/>
      <w:r>
        <w:rPr>
          <w:spacing w:val="-6"/>
        </w:rPr>
        <w:t xml:space="preserve"> </w:t>
      </w:r>
      <w:r>
        <w:t>the</w:t>
      </w:r>
      <w:r>
        <w:rPr>
          <w:spacing w:val="-4"/>
        </w:rPr>
        <w:t xml:space="preserve"> </w:t>
      </w:r>
      <w:r w:rsidR="00490DBF">
        <w:t>SEND</w:t>
      </w:r>
      <w:r>
        <w:rPr>
          <w:spacing w:val="-8"/>
        </w:rPr>
        <w:t xml:space="preserve"> </w:t>
      </w:r>
      <w:r>
        <w:t>Code</w:t>
      </w:r>
      <w:r>
        <w:rPr>
          <w:spacing w:val="-6"/>
        </w:rPr>
        <w:t xml:space="preserve"> </w:t>
      </w:r>
      <w:r>
        <w:t>of</w:t>
      </w:r>
      <w:r>
        <w:rPr>
          <w:spacing w:val="-7"/>
        </w:rPr>
        <w:t xml:space="preserve"> </w:t>
      </w:r>
      <w:r>
        <w:t>Practice</w:t>
      </w:r>
      <w:r>
        <w:rPr>
          <w:spacing w:val="-4"/>
        </w:rPr>
        <w:t xml:space="preserve"> </w:t>
      </w:r>
      <w:r>
        <w:t>(January</w:t>
      </w:r>
      <w:r>
        <w:rPr>
          <w:spacing w:val="-1"/>
        </w:rPr>
        <w:t xml:space="preserve"> </w:t>
      </w:r>
      <w:r>
        <w:rPr>
          <w:spacing w:val="-2"/>
        </w:rPr>
        <w:t>2015).</w:t>
      </w:r>
    </w:p>
    <w:p w14:paraId="3DC97823" w14:textId="77777777" w:rsidR="000139FE" w:rsidRDefault="000139FE">
      <w:pPr>
        <w:pStyle w:val="BodyText"/>
        <w:spacing w:before="5"/>
        <w:rPr>
          <w:sz w:val="19"/>
        </w:rPr>
      </w:pPr>
    </w:p>
    <w:p w14:paraId="7512BA24" w14:textId="780DBEF4" w:rsidR="000139FE" w:rsidRDefault="00000000">
      <w:pPr>
        <w:pStyle w:val="BodyText"/>
        <w:spacing w:before="1" w:line="276" w:lineRule="auto"/>
        <w:ind w:left="340" w:right="929"/>
      </w:pPr>
      <w:r>
        <w:t>The</w:t>
      </w:r>
      <w:r>
        <w:rPr>
          <w:spacing w:val="-1"/>
        </w:rPr>
        <w:t xml:space="preserve"> </w:t>
      </w:r>
      <w:r w:rsidR="00490DBF">
        <w:t>SEND</w:t>
      </w:r>
      <w:r>
        <w:rPr>
          <w:spacing w:val="-5"/>
        </w:rPr>
        <w:t xml:space="preserve"> </w:t>
      </w:r>
      <w:r>
        <w:t>Policy</w:t>
      </w:r>
      <w:r>
        <w:rPr>
          <w:spacing w:val="-1"/>
        </w:rPr>
        <w:t xml:space="preserve"> </w:t>
      </w:r>
      <w:r>
        <w:t>and</w:t>
      </w:r>
      <w:r>
        <w:rPr>
          <w:spacing w:val="-4"/>
        </w:rPr>
        <w:t xml:space="preserve"> </w:t>
      </w:r>
      <w:r>
        <w:t>the</w:t>
      </w:r>
      <w:r>
        <w:rPr>
          <w:spacing w:val="-1"/>
        </w:rPr>
        <w:t xml:space="preserve"> </w:t>
      </w:r>
      <w:r w:rsidR="00490DBF">
        <w:t>SEND</w:t>
      </w:r>
      <w:r>
        <w:rPr>
          <w:spacing w:val="-5"/>
        </w:rPr>
        <w:t xml:space="preserve"> </w:t>
      </w:r>
      <w:r>
        <w:t>Information</w:t>
      </w:r>
      <w:r>
        <w:rPr>
          <w:spacing w:val="-5"/>
        </w:rPr>
        <w:t xml:space="preserve"> </w:t>
      </w:r>
      <w:r>
        <w:t>Report</w:t>
      </w:r>
      <w:r>
        <w:rPr>
          <w:spacing w:val="-3"/>
        </w:rPr>
        <w:t xml:space="preserve"> </w:t>
      </w:r>
      <w:r>
        <w:t>will</w:t>
      </w:r>
      <w:r>
        <w:rPr>
          <w:spacing w:val="-1"/>
        </w:rPr>
        <w:t xml:space="preserve"> </w:t>
      </w:r>
      <w:r>
        <w:t>be</w:t>
      </w:r>
      <w:r>
        <w:rPr>
          <w:spacing w:val="-3"/>
        </w:rPr>
        <w:t xml:space="preserve"> </w:t>
      </w:r>
      <w:r>
        <w:t>updated</w:t>
      </w:r>
      <w:r>
        <w:rPr>
          <w:spacing w:val="-2"/>
        </w:rPr>
        <w:t xml:space="preserve"> </w:t>
      </w:r>
      <w:r>
        <w:t>annually</w:t>
      </w:r>
      <w:r>
        <w:rPr>
          <w:spacing w:val="-1"/>
        </w:rPr>
        <w:t xml:space="preserve"> </w:t>
      </w:r>
      <w:r>
        <w:t>by</w:t>
      </w:r>
      <w:r>
        <w:rPr>
          <w:spacing w:val="-3"/>
        </w:rPr>
        <w:t xml:space="preserve"> </w:t>
      </w:r>
      <w:r>
        <w:t>the Inclusion</w:t>
      </w:r>
      <w:r>
        <w:rPr>
          <w:spacing w:val="-2"/>
        </w:rPr>
        <w:t xml:space="preserve"> </w:t>
      </w:r>
      <w:r>
        <w:t>Leader</w:t>
      </w:r>
      <w:r>
        <w:rPr>
          <w:spacing w:val="-1"/>
        </w:rPr>
        <w:t xml:space="preserve"> </w:t>
      </w:r>
      <w:r>
        <w:t>and</w:t>
      </w:r>
      <w:r>
        <w:rPr>
          <w:spacing w:val="-5"/>
        </w:rPr>
        <w:t xml:space="preserve"> </w:t>
      </w:r>
      <w:r>
        <w:t>shared with all staff and governors.</w:t>
      </w:r>
    </w:p>
    <w:p w14:paraId="6A7BF8B4" w14:textId="77777777" w:rsidR="000139FE" w:rsidRDefault="00000000">
      <w:pPr>
        <w:pStyle w:val="BodyText"/>
        <w:spacing w:before="9"/>
        <w:rPr>
          <w:sz w:val="14"/>
        </w:rPr>
      </w:pPr>
      <w:r>
        <w:pict w14:anchorId="5EFEEBF3">
          <v:shape id="docshape26" o:spid="_x0000_s2053" type="#_x0000_t202" style="position:absolute;margin-left:48.35pt;margin-top:10.5pt;width:498.75pt;height:18pt;z-index:-15719424;mso-wrap-distance-left:0;mso-wrap-distance-right:0;mso-position-horizontal-relative:page" fillcolor="#cf9" strokeweight=".48pt">
            <v:textbox inset="0,0,0,0">
              <w:txbxContent>
                <w:p w14:paraId="2FB24A3B" w14:textId="77777777" w:rsidR="000139FE" w:rsidRDefault="00000000">
                  <w:pPr>
                    <w:tabs>
                      <w:tab w:val="left" w:pos="828"/>
                    </w:tabs>
                    <w:spacing w:before="20"/>
                    <w:ind w:left="107"/>
                    <w:rPr>
                      <w:b/>
                      <w:color w:val="000000"/>
                    </w:rPr>
                  </w:pPr>
                  <w:r>
                    <w:rPr>
                      <w:b/>
                      <w:color w:val="000000"/>
                      <w:spacing w:val="-5"/>
                    </w:rPr>
                    <w:t>17</w:t>
                  </w:r>
                  <w:r>
                    <w:rPr>
                      <w:b/>
                      <w:color w:val="000000"/>
                    </w:rPr>
                    <w:tab/>
                  </w:r>
                  <w:bookmarkStart w:id="15" w:name="_bookmark15"/>
                  <w:bookmarkEnd w:id="15"/>
                  <w:r>
                    <w:rPr>
                      <w:b/>
                      <w:color w:val="000000"/>
                      <w:spacing w:val="-2"/>
                    </w:rPr>
                    <w:t>Accessibility</w:t>
                  </w:r>
                </w:p>
              </w:txbxContent>
            </v:textbox>
            <w10:wrap type="topAndBottom" anchorx="page"/>
          </v:shape>
        </w:pict>
      </w:r>
    </w:p>
    <w:p w14:paraId="3100F486" w14:textId="77777777" w:rsidR="000139FE" w:rsidRDefault="000139FE">
      <w:pPr>
        <w:pStyle w:val="BodyText"/>
        <w:spacing w:before="5"/>
        <w:rPr>
          <w:sz w:val="16"/>
        </w:rPr>
      </w:pPr>
    </w:p>
    <w:p w14:paraId="0CB17813" w14:textId="00541D04" w:rsidR="000139FE" w:rsidRDefault="00000000">
      <w:pPr>
        <w:pStyle w:val="BodyText"/>
        <w:spacing w:line="276" w:lineRule="auto"/>
        <w:ind w:left="340" w:right="791"/>
        <w:jc w:val="both"/>
      </w:pPr>
      <w:r>
        <w:t xml:space="preserve">The DDA, as amended by the </w:t>
      </w:r>
      <w:r w:rsidR="00490DBF">
        <w:t>SEND</w:t>
      </w:r>
      <w:r>
        <w:t xml:space="preserve"> and Disability Act 2001, placed a duty on all schools and LAs to plan to increase</w:t>
      </w:r>
      <w:r>
        <w:rPr>
          <w:spacing w:val="-7"/>
        </w:rPr>
        <w:t xml:space="preserve"> </w:t>
      </w:r>
      <w:r>
        <w:t>over</w:t>
      </w:r>
      <w:r>
        <w:rPr>
          <w:spacing w:val="-8"/>
        </w:rPr>
        <w:t xml:space="preserve"> </w:t>
      </w:r>
      <w:r>
        <w:t>time</w:t>
      </w:r>
      <w:r>
        <w:rPr>
          <w:spacing w:val="-7"/>
        </w:rPr>
        <w:t xml:space="preserve"> </w:t>
      </w:r>
      <w:r>
        <w:t>the</w:t>
      </w:r>
      <w:r>
        <w:rPr>
          <w:spacing w:val="-8"/>
        </w:rPr>
        <w:t xml:space="preserve"> </w:t>
      </w:r>
      <w:r>
        <w:t>accessibility</w:t>
      </w:r>
      <w:r>
        <w:rPr>
          <w:spacing w:val="-7"/>
        </w:rPr>
        <w:t xml:space="preserve"> </w:t>
      </w:r>
      <w:r>
        <w:t>of</w:t>
      </w:r>
      <w:r>
        <w:rPr>
          <w:spacing w:val="-8"/>
        </w:rPr>
        <w:t xml:space="preserve"> </w:t>
      </w:r>
      <w:r>
        <w:t>schools</w:t>
      </w:r>
      <w:r>
        <w:rPr>
          <w:spacing w:val="-6"/>
        </w:rPr>
        <w:t xml:space="preserve"> </w:t>
      </w:r>
      <w:r>
        <w:t>for</w:t>
      </w:r>
      <w:r>
        <w:rPr>
          <w:spacing w:val="-8"/>
        </w:rPr>
        <w:t xml:space="preserve"> </w:t>
      </w:r>
      <w:r>
        <w:t>disabled</w:t>
      </w:r>
      <w:r>
        <w:rPr>
          <w:spacing w:val="-7"/>
        </w:rPr>
        <w:t xml:space="preserve"> </w:t>
      </w:r>
      <w:r>
        <w:t>pupils</w:t>
      </w:r>
      <w:r>
        <w:rPr>
          <w:spacing w:val="-6"/>
        </w:rPr>
        <w:t xml:space="preserve"> </w:t>
      </w:r>
      <w:r>
        <w:t>and</w:t>
      </w:r>
      <w:r>
        <w:rPr>
          <w:spacing w:val="-7"/>
        </w:rPr>
        <w:t xml:space="preserve"> </w:t>
      </w:r>
      <w:r>
        <w:t>to</w:t>
      </w:r>
      <w:r>
        <w:rPr>
          <w:spacing w:val="-2"/>
        </w:rPr>
        <w:t xml:space="preserve"> </w:t>
      </w:r>
      <w:r>
        <w:t>implement</w:t>
      </w:r>
      <w:r>
        <w:rPr>
          <w:spacing w:val="-4"/>
        </w:rPr>
        <w:t xml:space="preserve"> </w:t>
      </w:r>
      <w:r>
        <w:t>their</w:t>
      </w:r>
      <w:r>
        <w:rPr>
          <w:spacing w:val="-8"/>
        </w:rPr>
        <w:t xml:space="preserve"> </w:t>
      </w:r>
      <w:r>
        <w:t>plans.</w:t>
      </w:r>
      <w:r>
        <w:rPr>
          <w:spacing w:val="-6"/>
        </w:rPr>
        <w:t xml:space="preserve"> </w:t>
      </w:r>
      <w:r>
        <w:t>St.</w:t>
      </w:r>
      <w:r>
        <w:rPr>
          <w:spacing w:val="-6"/>
        </w:rPr>
        <w:t xml:space="preserve"> </w:t>
      </w:r>
      <w:r>
        <w:t>Augustine’s Primary School works closely with the LA to ensure that accessibility is considered in all building work. Curriculum accessibility is closely monitored and assessed by the Senior Leadership Team.</w:t>
      </w:r>
    </w:p>
    <w:p w14:paraId="0F5817A5" w14:textId="77777777" w:rsidR="000139FE" w:rsidRDefault="000139FE">
      <w:pPr>
        <w:spacing w:line="276" w:lineRule="auto"/>
        <w:jc w:val="both"/>
        <w:sectPr w:rsidR="000139FE">
          <w:headerReference w:type="default" r:id="rId14"/>
          <w:footerReference w:type="default" r:id="rId15"/>
          <w:pgSz w:w="11920" w:h="16850"/>
          <w:pgMar w:top="1320" w:right="280" w:bottom="1380" w:left="740" w:header="730" w:footer="1181" w:gutter="0"/>
          <w:cols w:space="720"/>
        </w:sectPr>
      </w:pPr>
    </w:p>
    <w:p w14:paraId="418FC4E5" w14:textId="77777777" w:rsidR="000139FE" w:rsidRDefault="000139FE">
      <w:pPr>
        <w:pStyle w:val="BodyText"/>
        <w:spacing w:before="5"/>
        <w:rPr>
          <w:sz w:val="7"/>
        </w:rPr>
      </w:pPr>
    </w:p>
    <w:p w14:paraId="4381689F" w14:textId="77777777" w:rsidR="000139FE" w:rsidRDefault="00000000">
      <w:pPr>
        <w:pStyle w:val="BodyText"/>
        <w:ind w:left="231"/>
        <w:rPr>
          <w:sz w:val="20"/>
        </w:rPr>
      </w:pPr>
      <w:r>
        <w:rPr>
          <w:sz w:val="20"/>
        </w:rPr>
      </w:r>
      <w:r>
        <w:rPr>
          <w:sz w:val="20"/>
        </w:rPr>
        <w:pict w14:anchorId="6BB17C30">
          <v:shape id="docshape27" o:spid="_x0000_s2052" type="#_x0000_t202" style="width:498.75pt;height:16pt;mso-left-percent:-10001;mso-top-percent:-10001;mso-position-horizontal:absolute;mso-position-horizontal-relative:char;mso-position-vertical:absolute;mso-position-vertical-relative:line;mso-left-percent:-10001;mso-top-percent:-10001" fillcolor="#cf9" strokeweight=".48pt">
            <v:textbox inset="0,0,0,0">
              <w:txbxContent>
                <w:p w14:paraId="713374C0" w14:textId="77777777" w:rsidR="000139FE" w:rsidRDefault="00000000">
                  <w:pPr>
                    <w:tabs>
                      <w:tab w:val="left" w:pos="828"/>
                    </w:tabs>
                    <w:spacing w:before="21"/>
                    <w:ind w:left="107"/>
                    <w:rPr>
                      <w:b/>
                      <w:color w:val="000000"/>
                    </w:rPr>
                  </w:pPr>
                  <w:r>
                    <w:rPr>
                      <w:b/>
                      <w:color w:val="000000"/>
                      <w:spacing w:val="-5"/>
                    </w:rPr>
                    <w:t>18</w:t>
                  </w:r>
                  <w:r>
                    <w:rPr>
                      <w:b/>
                      <w:color w:val="000000"/>
                    </w:rPr>
                    <w:tab/>
                  </w:r>
                  <w:bookmarkStart w:id="16" w:name="_bookmark16"/>
                  <w:bookmarkEnd w:id="16"/>
                  <w:r>
                    <w:rPr>
                      <w:b/>
                      <w:color w:val="000000"/>
                      <w:spacing w:val="-2"/>
                    </w:rPr>
                    <w:t>Concerns</w:t>
                  </w:r>
                </w:p>
              </w:txbxContent>
            </v:textbox>
            <w10:anchorlock/>
          </v:shape>
        </w:pict>
      </w:r>
    </w:p>
    <w:p w14:paraId="56977706" w14:textId="77777777" w:rsidR="000139FE" w:rsidRDefault="000139FE">
      <w:pPr>
        <w:pStyle w:val="BodyText"/>
        <w:spacing w:before="3"/>
        <w:rPr>
          <w:sz w:val="15"/>
        </w:rPr>
      </w:pPr>
    </w:p>
    <w:p w14:paraId="0BBE042A" w14:textId="77777777" w:rsidR="000139FE" w:rsidRDefault="00000000">
      <w:pPr>
        <w:pStyle w:val="BodyText"/>
        <w:spacing w:before="56"/>
        <w:ind w:left="340" w:right="789"/>
        <w:jc w:val="both"/>
      </w:pPr>
      <w:r>
        <w:t>If you</w:t>
      </w:r>
      <w:r>
        <w:rPr>
          <w:spacing w:val="-1"/>
        </w:rPr>
        <w:t xml:space="preserve"> </w:t>
      </w:r>
      <w:r>
        <w:t>have any concerns about your child, please refer directly</w:t>
      </w:r>
      <w:r>
        <w:rPr>
          <w:spacing w:val="-1"/>
        </w:rPr>
        <w:t xml:space="preserve"> </w:t>
      </w:r>
      <w:r>
        <w:t>to your child’s class teacher.</w:t>
      </w:r>
      <w:r>
        <w:rPr>
          <w:spacing w:val="40"/>
        </w:rPr>
        <w:t xml:space="preserve"> </w:t>
      </w:r>
      <w:r>
        <w:t>They know your child the best and can usually deal with your queries.</w:t>
      </w:r>
      <w:r>
        <w:rPr>
          <w:spacing w:val="40"/>
        </w:rPr>
        <w:t xml:space="preserve"> </w:t>
      </w:r>
      <w:r>
        <w:t>Alternatively, you can contact the SENCO directly through the school office.</w:t>
      </w:r>
    </w:p>
    <w:p w14:paraId="13B270B7" w14:textId="77777777" w:rsidR="000139FE" w:rsidRDefault="00000000">
      <w:pPr>
        <w:pStyle w:val="BodyText"/>
        <w:spacing w:before="6"/>
      </w:pPr>
      <w:r>
        <w:pict w14:anchorId="12F62BF6">
          <v:shape id="docshape28" o:spid="_x0000_s2051" type="#_x0000_t202" style="position:absolute;margin-left:48.35pt;margin-top:15.2pt;width:498.75pt;height:16pt;z-index:-15718400;mso-wrap-distance-left:0;mso-wrap-distance-right:0;mso-position-horizontal-relative:page" fillcolor="#cf9" strokeweight=".48pt">
            <v:textbox inset="0,0,0,0">
              <w:txbxContent>
                <w:p w14:paraId="13788BEA" w14:textId="77777777" w:rsidR="000139FE" w:rsidRDefault="00000000">
                  <w:pPr>
                    <w:tabs>
                      <w:tab w:val="left" w:pos="828"/>
                    </w:tabs>
                    <w:spacing w:before="21"/>
                    <w:ind w:left="107"/>
                    <w:rPr>
                      <w:b/>
                      <w:color w:val="000000"/>
                    </w:rPr>
                  </w:pPr>
                  <w:r>
                    <w:rPr>
                      <w:b/>
                      <w:color w:val="000000"/>
                      <w:spacing w:val="-5"/>
                    </w:rPr>
                    <w:t>19</w:t>
                  </w:r>
                  <w:r>
                    <w:rPr>
                      <w:b/>
                      <w:color w:val="000000"/>
                    </w:rPr>
                    <w:tab/>
                  </w:r>
                  <w:bookmarkStart w:id="17" w:name="_bookmark17"/>
                  <w:bookmarkEnd w:id="17"/>
                  <w:r>
                    <w:rPr>
                      <w:b/>
                      <w:color w:val="000000"/>
                      <w:spacing w:val="-2"/>
                    </w:rPr>
                    <w:t>Complaints</w:t>
                  </w:r>
                </w:p>
              </w:txbxContent>
            </v:textbox>
            <w10:wrap type="topAndBottom" anchorx="page"/>
          </v:shape>
        </w:pict>
      </w:r>
    </w:p>
    <w:p w14:paraId="3F9ACB76" w14:textId="77777777" w:rsidR="000139FE" w:rsidRDefault="000139FE">
      <w:pPr>
        <w:pStyle w:val="BodyText"/>
        <w:spacing w:before="1"/>
        <w:rPr>
          <w:sz w:val="24"/>
        </w:rPr>
      </w:pPr>
    </w:p>
    <w:p w14:paraId="307C4370" w14:textId="44379868" w:rsidR="000139FE" w:rsidRDefault="00000000">
      <w:pPr>
        <w:pStyle w:val="BodyText"/>
        <w:spacing w:line="237" w:lineRule="auto"/>
        <w:ind w:left="340" w:right="876"/>
        <w:jc w:val="both"/>
      </w:pPr>
      <w:r>
        <w:t>If</w:t>
      </w:r>
      <w:r>
        <w:rPr>
          <w:spacing w:val="-1"/>
        </w:rPr>
        <w:t xml:space="preserve"> </w:t>
      </w:r>
      <w:r>
        <w:t>you</w:t>
      </w:r>
      <w:r>
        <w:rPr>
          <w:spacing w:val="-2"/>
        </w:rPr>
        <w:t xml:space="preserve"> </w:t>
      </w:r>
      <w:r>
        <w:t>have</w:t>
      </w:r>
      <w:r>
        <w:rPr>
          <w:spacing w:val="-3"/>
        </w:rPr>
        <w:t xml:space="preserve"> </w:t>
      </w:r>
      <w:r>
        <w:t>any</w:t>
      </w:r>
      <w:r>
        <w:rPr>
          <w:spacing w:val="-3"/>
        </w:rPr>
        <w:t xml:space="preserve"> </w:t>
      </w:r>
      <w:r>
        <w:t>complaints</w:t>
      </w:r>
      <w:r>
        <w:rPr>
          <w:spacing w:val="-3"/>
        </w:rPr>
        <w:t xml:space="preserve"> </w:t>
      </w:r>
      <w:r>
        <w:t>about</w:t>
      </w:r>
      <w:r>
        <w:rPr>
          <w:spacing w:val="-1"/>
        </w:rPr>
        <w:t xml:space="preserve"> </w:t>
      </w:r>
      <w:r>
        <w:t>this</w:t>
      </w:r>
      <w:r>
        <w:rPr>
          <w:spacing w:val="-1"/>
        </w:rPr>
        <w:t xml:space="preserve"> </w:t>
      </w:r>
      <w:r>
        <w:t>policy</w:t>
      </w:r>
      <w:r>
        <w:rPr>
          <w:spacing w:val="-1"/>
        </w:rPr>
        <w:t xml:space="preserve"> </w:t>
      </w:r>
      <w:r>
        <w:t>or</w:t>
      </w:r>
      <w:r>
        <w:rPr>
          <w:spacing w:val="-1"/>
        </w:rPr>
        <w:t xml:space="preserve"> </w:t>
      </w:r>
      <w:r w:rsidR="00490DBF">
        <w:t>SEND</w:t>
      </w:r>
      <w:r>
        <w:rPr>
          <w:spacing w:val="-5"/>
        </w:rPr>
        <w:t xml:space="preserve"> </w:t>
      </w:r>
      <w:r>
        <w:t>in</w:t>
      </w:r>
      <w:r>
        <w:rPr>
          <w:spacing w:val="-4"/>
        </w:rPr>
        <w:t xml:space="preserve"> </w:t>
      </w:r>
      <w:r>
        <w:t>general,</w:t>
      </w:r>
      <w:r>
        <w:rPr>
          <w:spacing w:val="-1"/>
        </w:rPr>
        <w:t xml:space="preserve"> </w:t>
      </w:r>
      <w:r>
        <w:t>please contact</w:t>
      </w:r>
      <w:r>
        <w:rPr>
          <w:spacing w:val="-1"/>
        </w:rPr>
        <w:t xml:space="preserve"> </w:t>
      </w:r>
      <w:r>
        <w:t>the</w:t>
      </w:r>
      <w:r>
        <w:rPr>
          <w:spacing w:val="-4"/>
        </w:rPr>
        <w:t xml:space="preserve"> </w:t>
      </w:r>
      <w:r>
        <w:t>Inclusion</w:t>
      </w:r>
      <w:r>
        <w:rPr>
          <w:spacing w:val="-2"/>
        </w:rPr>
        <w:t xml:space="preserve"> </w:t>
      </w:r>
      <w:r>
        <w:t>Leader,</w:t>
      </w:r>
      <w:r>
        <w:rPr>
          <w:spacing w:val="-4"/>
        </w:rPr>
        <w:t xml:space="preserve"> </w:t>
      </w:r>
      <w:r>
        <w:t xml:space="preserve">the Head Teacher or the Governor for </w:t>
      </w:r>
      <w:r w:rsidR="00490DBF">
        <w:t>SEND</w:t>
      </w:r>
      <w:r>
        <w:t xml:space="preserve">. Details are available on the </w:t>
      </w:r>
      <w:r w:rsidR="00490DBF">
        <w:t>SEND</w:t>
      </w:r>
      <w:r>
        <w:t xml:space="preserve"> Information Report.</w:t>
      </w:r>
    </w:p>
    <w:p w14:paraId="2A33E3CD" w14:textId="77777777" w:rsidR="000139FE" w:rsidRDefault="000139FE">
      <w:pPr>
        <w:pStyle w:val="BodyText"/>
        <w:rPr>
          <w:sz w:val="20"/>
        </w:rPr>
      </w:pPr>
    </w:p>
    <w:p w14:paraId="23B6E739" w14:textId="77777777" w:rsidR="000139FE" w:rsidRDefault="00000000">
      <w:pPr>
        <w:pStyle w:val="BodyText"/>
        <w:spacing w:before="10"/>
        <w:rPr>
          <w:sz w:val="20"/>
        </w:rPr>
      </w:pPr>
      <w:r>
        <w:pict w14:anchorId="09012CD9">
          <v:shape id="docshape29" o:spid="_x0000_s2050" type="#_x0000_t202" style="position:absolute;margin-left:48.35pt;margin-top:14.2pt;width:498.75pt;height:16pt;z-index:-15717888;mso-wrap-distance-left:0;mso-wrap-distance-right:0;mso-position-horizontal-relative:page" fillcolor="#cf9" strokecolor="#385421" strokeweight=".48pt">
            <v:textbox inset="0,0,0,0">
              <w:txbxContent>
                <w:p w14:paraId="1211C3FC" w14:textId="4DA5098A" w:rsidR="000139FE" w:rsidRDefault="00000000">
                  <w:pPr>
                    <w:tabs>
                      <w:tab w:val="left" w:pos="828"/>
                    </w:tabs>
                    <w:spacing w:before="21"/>
                    <w:ind w:left="107"/>
                    <w:rPr>
                      <w:b/>
                      <w:color w:val="000000"/>
                    </w:rPr>
                  </w:pPr>
                  <w:r>
                    <w:rPr>
                      <w:b/>
                      <w:color w:val="000000"/>
                      <w:spacing w:val="-5"/>
                    </w:rPr>
                    <w:t>20</w:t>
                  </w:r>
                  <w:r>
                    <w:rPr>
                      <w:b/>
                      <w:color w:val="000000"/>
                    </w:rPr>
                    <w:tab/>
                  </w:r>
                  <w:bookmarkStart w:id="18" w:name="_bookmark18"/>
                  <w:bookmarkEnd w:id="18"/>
                  <w:proofErr w:type="gramStart"/>
                  <w:r>
                    <w:rPr>
                      <w:b/>
                      <w:color w:val="000000"/>
                      <w:spacing w:val="-2"/>
                    </w:rPr>
                    <w:t>REVIEW</w:t>
                  </w:r>
                  <w:proofErr w:type="gramEnd"/>
                </w:p>
              </w:txbxContent>
            </v:textbox>
            <w10:wrap type="topAndBottom" anchorx="page"/>
          </v:shape>
        </w:pict>
      </w:r>
    </w:p>
    <w:p w14:paraId="3AD12E94" w14:textId="77777777" w:rsidR="000139FE" w:rsidRDefault="000139FE">
      <w:pPr>
        <w:pStyle w:val="BodyText"/>
        <w:spacing w:before="4"/>
        <w:rPr>
          <w:sz w:val="29"/>
        </w:rPr>
      </w:pPr>
    </w:p>
    <w:p w14:paraId="05F4B870" w14:textId="2751D95F" w:rsidR="000139FE" w:rsidRDefault="00490DBF">
      <w:pPr>
        <w:spacing w:line="523" w:lineRule="auto"/>
        <w:ind w:left="340" w:right="7186"/>
        <w:rPr>
          <w:sz w:val="24"/>
        </w:rPr>
      </w:pPr>
      <w:r>
        <w:rPr>
          <w:sz w:val="24"/>
        </w:rPr>
        <w:t>Biennially - 2025</w:t>
      </w:r>
    </w:p>
    <w:sectPr w:rsidR="000139FE">
      <w:pgSz w:w="11920" w:h="16850"/>
      <w:pgMar w:top="1320" w:right="280" w:bottom="1380" w:left="740" w:header="730" w:footer="118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1F7EF5" w14:textId="77777777" w:rsidR="00A81024" w:rsidRDefault="00A81024">
      <w:r>
        <w:separator/>
      </w:r>
    </w:p>
  </w:endnote>
  <w:endnote w:type="continuationSeparator" w:id="0">
    <w:p w14:paraId="13426C48" w14:textId="77777777" w:rsidR="00A81024" w:rsidRDefault="00A810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570289" w14:textId="77777777" w:rsidR="000139FE" w:rsidRDefault="00000000">
    <w:pPr>
      <w:pStyle w:val="BodyText"/>
      <w:spacing w:line="14" w:lineRule="auto"/>
      <w:rPr>
        <w:sz w:val="20"/>
      </w:rPr>
    </w:pPr>
    <w:r>
      <w:pict w14:anchorId="5F8EB2AF">
        <v:shapetype id="_x0000_t202" coordsize="21600,21600" o:spt="202" path="m,l,21600r21600,l21600,xe">
          <v:stroke joinstyle="miter"/>
          <v:path gradientshapeok="t" o:connecttype="rect"/>
        </v:shapetype>
        <v:shape id="docshape2" o:spid="_x0000_s1028" type="#_x0000_t202" style="position:absolute;margin-left:53pt;margin-top:784.95pt;width:490.1pt;height:13.1pt;z-index:-16095744;mso-position-horizontal-relative:page;mso-position-vertical-relative:page" filled="f" stroked="f">
          <v:textbox inset="0,0,0,0">
            <w:txbxContent>
              <w:p w14:paraId="0077BE19" w14:textId="77777777" w:rsidR="000139FE" w:rsidRDefault="00000000">
                <w:pPr>
                  <w:spacing w:line="244" w:lineRule="exact"/>
                  <w:ind w:left="20"/>
                </w:pPr>
                <w:r>
                  <w:rPr>
                    <w:b/>
                    <w:i/>
                    <w:color w:val="DF9900"/>
                    <w:sz w:val="18"/>
                  </w:rPr>
                  <w:t>“Hand</w:t>
                </w:r>
                <w:r>
                  <w:rPr>
                    <w:b/>
                    <w:i/>
                    <w:color w:val="DF9900"/>
                    <w:spacing w:val="68"/>
                    <w:sz w:val="18"/>
                  </w:rPr>
                  <w:t xml:space="preserve"> </w:t>
                </w:r>
                <w:r>
                  <w:rPr>
                    <w:b/>
                    <w:i/>
                    <w:color w:val="DF9900"/>
                    <w:sz w:val="18"/>
                  </w:rPr>
                  <w:t>in</w:t>
                </w:r>
                <w:r>
                  <w:rPr>
                    <w:b/>
                    <w:i/>
                    <w:color w:val="DF9900"/>
                    <w:spacing w:val="56"/>
                    <w:sz w:val="18"/>
                  </w:rPr>
                  <w:t xml:space="preserve"> </w:t>
                </w:r>
                <w:r>
                  <w:rPr>
                    <w:b/>
                    <w:i/>
                    <w:color w:val="DF9900"/>
                    <w:sz w:val="18"/>
                  </w:rPr>
                  <w:t>hand,</w:t>
                </w:r>
                <w:r>
                  <w:rPr>
                    <w:b/>
                    <w:i/>
                    <w:color w:val="DF9900"/>
                    <w:spacing w:val="67"/>
                    <w:sz w:val="18"/>
                  </w:rPr>
                  <w:t xml:space="preserve"> </w:t>
                </w:r>
                <w:r>
                  <w:rPr>
                    <w:b/>
                    <w:i/>
                    <w:color w:val="DF9900"/>
                    <w:sz w:val="18"/>
                  </w:rPr>
                  <w:t>we</w:t>
                </w:r>
                <w:r>
                  <w:rPr>
                    <w:b/>
                    <w:i/>
                    <w:color w:val="DF9900"/>
                    <w:spacing w:val="57"/>
                    <w:sz w:val="18"/>
                  </w:rPr>
                  <w:t xml:space="preserve"> </w:t>
                </w:r>
                <w:r>
                  <w:rPr>
                    <w:b/>
                    <w:i/>
                    <w:color w:val="DF9900"/>
                    <w:sz w:val="18"/>
                  </w:rPr>
                  <w:t>listen</w:t>
                </w:r>
                <w:r>
                  <w:rPr>
                    <w:b/>
                    <w:i/>
                    <w:color w:val="DF9900"/>
                    <w:spacing w:val="75"/>
                    <w:sz w:val="18"/>
                  </w:rPr>
                  <w:t xml:space="preserve"> </w:t>
                </w:r>
                <w:r>
                  <w:rPr>
                    <w:b/>
                    <w:i/>
                    <w:color w:val="DF9900"/>
                    <w:sz w:val="18"/>
                  </w:rPr>
                  <w:t>to</w:t>
                </w:r>
                <w:r>
                  <w:rPr>
                    <w:b/>
                    <w:i/>
                    <w:color w:val="DF9900"/>
                    <w:spacing w:val="56"/>
                    <w:sz w:val="18"/>
                  </w:rPr>
                  <w:t xml:space="preserve"> </w:t>
                </w:r>
                <w:r>
                  <w:rPr>
                    <w:b/>
                    <w:i/>
                    <w:color w:val="DF9900"/>
                    <w:sz w:val="18"/>
                  </w:rPr>
                  <w:t>God’s</w:t>
                </w:r>
                <w:r>
                  <w:rPr>
                    <w:b/>
                    <w:i/>
                    <w:color w:val="DF9900"/>
                    <w:spacing w:val="73"/>
                    <w:sz w:val="18"/>
                  </w:rPr>
                  <w:t xml:space="preserve"> </w:t>
                </w:r>
                <w:r>
                  <w:rPr>
                    <w:b/>
                    <w:i/>
                    <w:color w:val="DF9900"/>
                    <w:sz w:val="18"/>
                  </w:rPr>
                  <w:t>call,</w:t>
                </w:r>
                <w:r>
                  <w:rPr>
                    <w:b/>
                    <w:i/>
                    <w:color w:val="DF9900"/>
                    <w:spacing w:val="69"/>
                    <w:sz w:val="18"/>
                  </w:rPr>
                  <w:t xml:space="preserve"> </w:t>
                </w:r>
                <w:r>
                  <w:rPr>
                    <w:b/>
                    <w:i/>
                    <w:color w:val="DF9900"/>
                    <w:sz w:val="18"/>
                  </w:rPr>
                  <w:t>we</w:t>
                </w:r>
                <w:r>
                  <w:rPr>
                    <w:b/>
                    <w:i/>
                    <w:color w:val="DF9900"/>
                    <w:spacing w:val="57"/>
                    <w:sz w:val="18"/>
                  </w:rPr>
                  <w:t xml:space="preserve"> </w:t>
                </w:r>
                <w:r>
                  <w:rPr>
                    <w:b/>
                    <w:i/>
                    <w:color w:val="DF9900"/>
                    <w:sz w:val="18"/>
                  </w:rPr>
                  <w:t>learn</w:t>
                </w:r>
                <w:r>
                  <w:rPr>
                    <w:b/>
                    <w:i/>
                    <w:color w:val="DF9900"/>
                    <w:spacing w:val="71"/>
                    <w:sz w:val="18"/>
                  </w:rPr>
                  <w:t xml:space="preserve"> </w:t>
                </w:r>
                <w:r>
                  <w:rPr>
                    <w:b/>
                    <w:i/>
                    <w:color w:val="DF9900"/>
                    <w:sz w:val="18"/>
                  </w:rPr>
                  <w:t>from</w:t>
                </w:r>
                <w:r>
                  <w:rPr>
                    <w:b/>
                    <w:i/>
                    <w:color w:val="DF9900"/>
                    <w:spacing w:val="69"/>
                    <w:sz w:val="18"/>
                  </w:rPr>
                  <w:t xml:space="preserve"> </w:t>
                </w:r>
                <w:r>
                  <w:rPr>
                    <w:b/>
                    <w:i/>
                    <w:color w:val="DF9900"/>
                    <w:sz w:val="18"/>
                  </w:rPr>
                  <w:t>God’s</w:t>
                </w:r>
                <w:r>
                  <w:rPr>
                    <w:b/>
                    <w:i/>
                    <w:color w:val="DF9900"/>
                    <w:spacing w:val="73"/>
                    <w:sz w:val="18"/>
                  </w:rPr>
                  <w:t xml:space="preserve"> </w:t>
                </w:r>
                <w:r>
                  <w:rPr>
                    <w:b/>
                    <w:i/>
                    <w:color w:val="DF9900"/>
                    <w:sz w:val="18"/>
                  </w:rPr>
                  <w:t>word</w:t>
                </w:r>
                <w:r>
                  <w:rPr>
                    <w:b/>
                    <w:i/>
                    <w:color w:val="DF9900"/>
                    <w:spacing w:val="71"/>
                    <w:sz w:val="18"/>
                  </w:rPr>
                  <w:t xml:space="preserve"> </w:t>
                </w:r>
                <w:r>
                  <w:rPr>
                    <w:b/>
                    <w:i/>
                    <w:color w:val="DF9900"/>
                    <w:sz w:val="18"/>
                  </w:rPr>
                  <w:t>and</w:t>
                </w:r>
                <w:r>
                  <w:rPr>
                    <w:b/>
                    <w:i/>
                    <w:color w:val="DF9900"/>
                    <w:spacing w:val="68"/>
                    <w:sz w:val="18"/>
                  </w:rPr>
                  <w:t xml:space="preserve"> </w:t>
                </w:r>
                <w:r>
                  <w:rPr>
                    <w:b/>
                    <w:i/>
                    <w:color w:val="DF9900"/>
                    <w:sz w:val="18"/>
                  </w:rPr>
                  <w:t>we</w:t>
                </w:r>
                <w:r>
                  <w:rPr>
                    <w:b/>
                    <w:i/>
                    <w:color w:val="DF9900"/>
                    <w:spacing w:val="52"/>
                    <w:sz w:val="18"/>
                  </w:rPr>
                  <w:t xml:space="preserve"> </w:t>
                </w:r>
                <w:r>
                  <w:rPr>
                    <w:b/>
                    <w:i/>
                    <w:color w:val="DF9900"/>
                    <w:sz w:val="18"/>
                  </w:rPr>
                  <w:t>share</w:t>
                </w:r>
                <w:r>
                  <w:rPr>
                    <w:b/>
                    <w:i/>
                    <w:color w:val="DF9900"/>
                    <w:spacing w:val="71"/>
                    <w:sz w:val="18"/>
                  </w:rPr>
                  <w:t xml:space="preserve"> </w:t>
                </w:r>
                <w:r>
                  <w:rPr>
                    <w:b/>
                    <w:i/>
                    <w:color w:val="DF9900"/>
                    <w:sz w:val="18"/>
                  </w:rPr>
                  <w:t>God’s</w:t>
                </w:r>
                <w:r>
                  <w:rPr>
                    <w:b/>
                    <w:i/>
                    <w:color w:val="DF9900"/>
                    <w:spacing w:val="76"/>
                    <w:sz w:val="18"/>
                  </w:rPr>
                  <w:t xml:space="preserve"> </w:t>
                </w:r>
                <w:r>
                  <w:rPr>
                    <w:b/>
                    <w:i/>
                    <w:color w:val="DF9900"/>
                    <w:sz w:val="18"/>
                  </w:rPr>
                  <w:t>love</w:t>
                </w:r>
                <w:r>
                  <w:rPr>
                    <w:b/>
                    <w:i/>
                    <w:color w:val="DF9900"/>
                    <w:spacing w:val="70"/>
                    <w:sz w:val="18"/>
                  </w:rPr>
                  <w:t xml:space="preserve"> </w:t>
                </w:r>
                <w:r>
                  <w:rPr>
                    <w:b/>
                    <w:i/>
                    <w:color w:val="DF9900"/>
                    <w:spacing w:val="9"/>
                    <w:sz w:val="18"/>
                  </w:rPr>
                  <w:t>through</w:t>
                </w:r>
                <w:r>
                  <w:rPr>
                    <w:b/>
                    <w:i/>
                    <w:color w:val="DF9900"/>
                    <w:spacing w:val="75"/>
                    <w:sz w:val="18"/>
                  </w:rPr>
                  <w:t xml:space="preserve"> </w:t>
                </w:r>
                <w:r>
                  <w:rPr>
                    <w:b/>
                    <w:i/>
                    <w:color w:val="DF9900"/>
                    <w:spacing w:val="10"/>
                    <w:sz w:val="18"/>
                  </w:rPr>
                  <w:t>service.”</w:t>
                </w:r>
                <w:r>
                  <w:rPr>
                    <w:b/>
                    <w:i/>
                    <w:color w:val="DF9900"/>
                    <w:spacing w:val="58"/>
                    <w:sz w:val="18"/>
                  </w:rPr>
                  <w:t xml:space="preserve"> </w:t>
                </w:r>
                <w:r>
                  <w:rPr>
                    <w:spacing w:val="-10"/>
                    <w:position w:val="-2"/>
                  </w:rPr>
                  <w:fldChar w:fldCharType="begin"/>
                </w:r>
                <w:r>
                  <w:rPr>
                    <w:spacing w:val="-10"/>
                    <w:position w:val="-2"/>
                  </w:rPr>
                  <w:instrText xml:space="preserve"> PAGE </w:instrText>
                </w:r>
                <w:r>
                  <w:rPr>
                    <w:spacing w:val="-10"/>
                    <w:position w:val="-2"/>
                  </w:rPr>
                  <w:fldChar w:fldCharType="separate"/>
                </w:r>
                <w:r>
                  <w:rPr>
                    <w:spacing w:val="-10"/>
                    <w:position w:val="-2"/>
                  </w:rPr>
                  <w:t>1</w:t>
                </w:r>
                <w:r>
                  <w:rPr>
                    <w:spacing w:val="-10"/>
                    <w:position w:val="-2"/>
                  </w:rPr>
                  <w:fldChar w:fldCharType="end"/>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91F21E" w14:textId="77777777" w:rsidR="000139FE" w:rsidRDefault="00000000">
    <w:pPr>
      <w:pStyle w:val="BodyText"/>
      <w:spacing w:line="14" w:lineRule="auto"/>
      <w:rPr>
        <w:sz w:val="20"/>
      </w:rPr>
    </w:pPr>
    <w:r>
      <w:pict w14:anchorId="0E83553F">
        <v:shapetype id="_x0000_t202" coordsize="21600,21600" o:spt="202" path="m,l,21600r21600,l21600,xe">
          <v:stroke joinstyle="miter"/>
          <v:path gradientshapeok="t" o:connecttype="rect"/>
        </v:shapetype>
        <v:shape id="docshape21" o:spid="_x0000_s1026" type="#_x0000_t202" style="position:absolute;margin-left:53pt;margin-top:772pt;width:435.95pt;height:21.95pt;z-index:-16094208;mso-position-horizontal-relative:page;mso-position-vertical-relative:page" filled="f" stroked="f">
          <v:textbox inset="0,0,0,0">
            <w:txbxContent>
              <w:p w14:paraId="030D191C" w14:textId="77777777" w:rsidR="000139FE" w:rsidRDefault="00000000">
                <w:pPr>
                  <w:spacing w:line="203" w:lineRule="exact"/>
                  <w:ind w:left="20"/>
                  <w:rPr>
                    <w:b/>
                    <w:i/>
                    <w:sz w:val="18"/>
                  </w:rPr>
                </w:pPr>
                <w:r>
                  <w:rPr>
                    <w:b/>
                    <w:i/>
                    <w:color w:val="DF9900"/>
                    <w:sz w:val="18"/>
                  </w:rPr>
                  <w:t>“Hand</w:t>
                </w:r>
                <w:r>
                  <w:rPr>
                    <w:b/>
                    <w:i/>
                    <w:color w:val="DF9900"/>
                    <w:spacing w:val="69"/>
                    <w:sz w:val="18"/>
                  </w:rPr>
                  <w:t xml:space="preserve"> </w:t>
                </w:r>
                <w:r>
                  <w:rPr>
                    <w:b/>
                    <w:i/>
                    <w:color w:val="DF9900"/>
                    <w:sz w:val="18"/>
                  </w:rPr>
                  <w:t>in</w:t>
                </w:r>
                <w:r>
                  <w:rPr>
                    <w:b/>
                    <w:i/>
                    <w:color w:val="DF9900"/>
                    <w:spacing w:val="58"/>
                    <w:sz w:val="18"/>
                  </w:rPr>
                  <w:t xml:space="preserve"> </w:t>
                </w:r>
                <w:r>
                  <w:rPr>
                    <w:b/>
                    <w:i/>
                    <w:color w:val="DF9900"/>
                    <w:sz w:val="18"/>
                  </w:rPr>
                  <w:t>hand,</w:t>
                </w:r>
                <w:r>
                  <w:rPr>
                    <w:b/>
                    <w:i/>
                    <w:color w:val="DF9900"/>
                    <w:spacing w:val="69"/>
                    <w:sz w:val="18"/>
                  </w:rPr>
                  <w:t xml:space="preserve"> </w:t>
                </w:r>
                <w:r>
                  <w:rPr>
                    <w:b/>
                    <w:i/>
                    <w:color w:val="DF9900"/>
                    <w:sz w:val="18"/>
                  </w:rPr>
                  <w:t>we</w:t>
                </w:r>
                <w:r>
                  <w:rPr>
                    <w:b/>
                    <w:i/>
                    <w:color w:val="DF9900"/>
                    <w:spacing w:val="60"/>
                    <w:sz w:val="18"/>
                  </w:rPr>
                  <w:t xml:space="preserve"> </w:t>
                </w:r>
                <w:r>
                  <w:rPr>
                    <w:b/>
                    <w:i/>
                    <w:color w:val="DF9900"/>
                    <w:sz w:val="18"/>
                  </w:rPr>
                  <w:t>listen</w:t>
                </w:r>
                <w:r>
                  <w:rPr>
                    <w:b/>
                    <w:i/>
                    <w:color w:val="DF9900"/>
                    <w:spacing w:val="78"/>
                    <w:sz w:val="18"/>
                  </w:rPr>
                  <w:t xml:space="preserve"> </w:t>
                </w:r>
                <w:r>
                  <w:rPr>
                    <w:b/>
                    <w:i/>
                    <w:color w:val="DF9900"/>
                    <w:sz w:val="18"/>
                  </w:rPr>
                  <w:t>to</w:t>
                </w:r>
                <w:r>
                  <w:rPr>
                    <w:b/>
                    <w:i/>
                    <w:color w:val="DF9900"/>
                    <w:spacing w:val="58"/>
                    <w:sz w:val="18"/>
                  </w:rPr>
                  <w:t xml:space="preserve"> </w:t>
                </w:r>
                <w:r>
                  <w:rPr>
                    <w:b/>
                    <w:i/>
                    <w:color w:val="DF9900"/>
                    <w:sz w:val="18"/>
                  </w:rPr>
                  <w:t>God’s</w:t>
                </w:r>
                <w:r>
                  <w:rPr>
                    <w:b/>
                    <w:i/>
                    <w:color w:val="DF9900"/>
                    <w:spacing w:val="76"/>
                    <w:sz w:val="18"/>
                  </w:rPr>
                  <w:t xml:space="preserve"> </w:t>
                </w:r>
                <w:r>
                  <w:rPr>
                    <w:b/>
                    <w:i/>
                    <w:color w:val="DF9900"/>
                    <w:sz w:val="18"/>
                  </w:rPr>
                  <w:t>call,</w:t>
                </w:r>
                <w:r>
                  <w:rPr>
                    <w:b/>
                    <w:i/>
                    <w:color w:val="DF9900"/>
                    <w:spacing w:val="71"/>
                    <w:sz w:val="18"/>
                  </w:rPr>
                  <w:t xml:space="preserve"> </w:t>
                </w:r>
                <w:r>
                  <w:rPr>
                    <w:b/>
                    <w:i/>
                    <w:color w:val="DF9900"/>
                    <w:sz w:val="18"/>
                  </w:rPr>
                  <w:t>we</w:t>
                </w:r>
                <w:r>
                  <w:rPr>
                    <w:b/>
                    <w:i/>
                    <w:color w:val="DF9900"/>
                    <w:spacing w:val="60"/>
                    <w:sz w:val="18"/>
                  </w:rPr>
                  <w:t xml:space="preserve"> </w:t>
                </w:r>
                <w:r>
                  <w:rPr>
                    <w:b/>
                    <w:i/>
                    <w:color w:val="DF9900"/>
                    <w:sz w:val="18"/>
                  </w:rPr>
                  <w:t>learn</w:t>
                </w:r>
                <w:r>
                  <w:rPr>
                    <w:b/>
                    <w:i/>
                    <w:color w:val="DF9900"/>
                    <w:spacing w:val="74"/>
                    <w:sz w:val="18"/>
                  </w:rPr>
                  <w:t xml:space="preserve"> </w:t>
                </w:r>
                <w:r>
                  <w:rPr>
                    <w:b/>
                    <w:i/>
                    <w:color w:val="DF9900"/>
                    <w:sz w:val="18"/>
                  </w:rPr>
                  <w:t>from</w:t>
                </w:r>
                <w:r>
                  <w:rPr>
                    <w:b/>
                    <w:i/>
                    <w:color w:val="DF9900"/>
                    <w:spacing w:val="72"/>
                    <w:sz w:val="18"/>
                  </w:rPr>
                  <w:t xml:space="preserve"> </w:t>
                </w:r>
                <w:r>
                  <w:rPr>
                    <w:b/>
                    <w:i/>
                    <w:color w:val="DF9900"/>
                    <w:sz w:val="18"/>
                  </w:rPr>
                  <w:t>God’s</w:t>
                </w:r>
                <w:r>
                  <w:rPr>
                    <w:b/>
                    <w:i/>
                    <w:color w:val="DF9900"/>
                    <w:spacing w:val="75"/>
                    <w:sz w:val="18"/>
                  </w:rPr>
                  <w:t xml:space="preserve"> </w:t>
                </w:r>
                <w:r>
                  <w:rPr>
                    <w:b/>
                    <w:i/>
                    <w:color w:val="DF9900"/>
                    <w:sz w:val="18"/>
                  </w:rPr>
                  <w:t>word</w:t>
                </w:r>
                <w:r>
                  <w:rPr>
                    <w:b/>
                    <w:i/>
                    <w:color w:val="DF9900"/>
                    <w:spacing w:val="74"/>
                    <w:sz w:val="18"/>
                  </w:rPr>
                  <w:t xml:space="preserve"> </w:t>
                </w:r>
                <w:r>
                  <w:rPr>
                    <w:b/>
                    <w:i/>
                    <w:color w:val="DF9900"/>
                    <w:sz w:val="18"/>
                  </w:rPr>
                  <w:t>and</w:t>
                </w:r>
                <w:r>
                  <w:rPr>
                    <w:b/>
                    <w:i/>
                    <w:color w:val="DF9900"/>
                    <w:spacing w:val="70"/>
                    <w:sz w:val="18"/>
                  </w:rPr>
                  <w:t xml:space="preserve"> </w:t>
                </w:r>
                <w:r>
                  <w:rPr>
                    <w:b/>
                    <w:i/>
                    <w:color w:val="DF9900"/>
                    <w:sz w:val="18"/>
                  </w:rPr>
                  <w:t>we</w:t>
                </w:r>
                <w:r>
                  <w:rPr>
                    <w:b/>
                    <w:i/>
                    <w:color w:val="DF9900"/>
                    <w:spacing w:val="51"/>
                    <w:sz w:val="18"/>
                  </w:rPr>
                  <w:t xml:space="preserve"> </w:t>
                </w:r>
                <w:r>
                  <w:rPr>
                    <w:b/>
                    <w:i/>
                    <w:color w:val="DF9900"/>
                    <w:sz w:val="18"/>
                  </w:rPr>
                  <w:t>share</w:t>
                </w:r>
                <w:r>
                  <w:rPr>
                    <w:b/>
                    <w:i/>
                    <w:color w:val="DF9900"/>
                    <w:spacing w:val="77"/>
                    <w:sz w:val="18"/>
                  </w:rPr>
                  <w:t xml:space="preserve"> </w:t>
                </w:r>
                <w:r>
                  <w:rPr>
                    <w:b/>
                    <w:i/>
                    <w:color w:val="DF9900"/>
                    <w:sz w:val="18"/>
                  </w:rPr>
                  <w:t>God’s</w:t>
                </w:r>
                <w:r>
                  <w:rPr>
                    <w:b/>
                    <w:i/>
                    <w:color w:val="DF9900"/>
                    <w:spacing w:val="78"/>
                    <w:sz w:val="18"/>
                  </w:rPr>
                  <w:t xml:space="preserve"> </w:t>
                </w:r>
                <w:r>
                  <w:rPr>
                    <w:b/>
                    <w:i/>
                    <w:color w:val="DF9900"/>
                    <w:sz w:val="18"/>
                  </w:rPr>
                  <w:t>love</w:t>
                </w:r>
                <w:r>
                  <w:rPr>
                    <w:b/>
                    <w:i/>
                    <w:color w:val="DF9900"/>
                    <w:spacing w:val="73"/>
                    <w:sz w:val="18"/>
                  </w:rPr>
                  <w:t xml:space="preserve"> </w:t>
                </w:r>
                <w:r>
                  <w:rPr>
                    <w:b/>
                    <w:i/>
                    <w:color w:val="DF9900"/>
                    <w:spacing w:val="-2"/>
                    <w:sz w:val="18"/>
                  </w:rPr>
                  <w:t>through</w:t>
                </w:r>
              </w:p>
              <w:p w14:paraId="2888EC90" w14:textId="77777777" w:rsidR="000139FE" w:rsidRDefault="00000000">
                <w:pPr>
                  <w:spacing w:line="219" w:lineRule="exact"/>
                  <w:ind w:left="20"/>
                  <w:rPr>
                    <w:b/>
                    <w:i/>
                    <w:sz w:val="18"/>
                  </w:rPr>
                </w:pPr>
                <w:r>
                  <w:rPr>
                    <w:b/>
                    <w:i/>
                    <w:color w:val="DF9900"/>
                    <w:spacing w:val="-2"/>
                    <w:sz w:val="18"/>
                  </w:rPr>
                  <w:t>service.”</w:t>
                </w:r>
              </w:p>
            </w:txbxContent>
          </v:textbox>
          <w10:wrap anchorx="page" anchory="page"/>
        </v:shape>
      </w:pict>
    </w:r>
    <w:r>
      <w:pict w14:anchorId="5F6A0609">
        <v:shape id="docshape22" o:spid="_x0000_s1025" type="#_x0000_t202" style="position:absolute;margin-left:527.4pt;margin-top:772.5pt;width:17.85pt;height:13.05pt;z-index:-16093696;mso-position-horizontal-relative:page;mso-position-vertical-relative:page" filled="f" stroked="f">
          <v:textbox inset="0,0,0,0">
            <w:txbxContent>
              <w:p w14:paraId="0E923AC5" w14:textId="77777777" w:rsidR="000139FE" w:rsidRDefault="00000000">
                <w:pPr>
                  <w:pStyle w:val="BodyText"/>
                  <w:spacing w:line="245" w:lineRule="exact"/>
                  <w:ind w:left="60"/>
                </w:pPr>
                <w:r>
                  <w:rPr>
                    <w:spacing w:val="-5"/>
                  </w:rPr>
                  <w:fldChar w:fldCharType="begin"/>
                </w:r>
                <w:r>
                  <w:rPr>
                    <w:spacing w:val="-5"/>
                  </w:rPr>
                  <w:instrText xml:space="preserve"> PAGE </w:instrText>
                </w:r>
                <w:r>
                  <w:rPr>
                    <w:spacing w:val="-5"/>
                  </w:rPr>
                  <w:fldChar w:fldCharType="separate"/>
                </w:r>
                <w:r>
                  <w:rPr>
                    <w:spacing w:val="-5"/>
                  </w:rPr>
                  <w:t>10</w:t>
                </w:r>
                <w:r>
                  <w:rPr>
                    <w:spacing w:val="-5"/>
                  </w:rPr>
                  <w:fldChar w:fldCharType="end"/>
                </w:r>
              </w:p>
            </w:txbxContent>
          </v:textbox>
          <w10:wrap anchorx="page" anchory="page"/>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205AC" w14:textId="77777777" w:rsidR="00A81024" w:rsidRDefault="00A81024">
      <w:r>
        <w:separator/>
      </w:r>
    </w:p>
  </w:footnote>
  <w:footnote w:type="continuationSeparator" w:id="0">
    <w:p w14:paraId="4E46C2FB" w14:textId="77777777" w:rsidR="00A81024" w:rsidRDefault="00A810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025DB" w14:textId="77E8C08D" w:rsidR="000139FE" w:rsidRDefault="000139FE">
    <w:pPr>
      <w:pStyle w:val="BodyText"/>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B00F5" w14:textId="77777777" w:rsidR="000139FE" w:rsidRDefault="00000000">
    <w:pPr>
      <w:pStyle w:val="BodyText"/>
      <w:spacing w:line="14" w:lineRule="auto"/>
      <w:rPr>
        <w:sz w:val="20"/>
      </w:rPr>
    </w:pPr>
    <w:r>
      <w:rPr>
        <w:noProof/>
      </w:rPr>
      <w:drawing>
        <wp:anchor distT="0" distB="0" distL="0" distR="0" simplePos="0" relativeHeight="487221248" behindDoc="1" locked="0" layoutInCell="1" allowOverlap="1" wp14:anchorId="0069C06A" wp14:editId="74075801">
          <wp:simplePos x="0" y="0"/>
          <wp:positionH relativeFrom="page">
            <wp:posOffset>685800</wp:posOffset>
          </wp:positionH>
          <wp:positionV relativeFrom="page">
            <wp:posOffset>463295</wp:posOffset>
          </wp:positionV>
          <wp:extent cx="327659" cy="298703"/>
          <wp:effectExtent l="0" t="0" r="0" b="0"/>
          <wp:wrapNone/>
          <wp:docPr id="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png"/>
                  <pic:cNvPicPr/>
                </pic:nvPicPr>
                <pic:blipFill>
                  <a:blip r:embed="rId1" cstate="print"/>
                  <a:stretch>
                    <a:fillRect/>
                  </a:stretch>
                </pic:blipFill>
                <pic:spPr>
                  <a:xfrm>
                    <a:off x="0" y="0"/>
                    <a:ext cx="327659" cy="298703"/>
                  </a:xfrm>
                  <a:prstGeom prst="rect">
                    <a:avLst/>
                  </a:prstGeom>
                </pic:spPr>
              </pic:pic>
            </a:graphicData>
          </a:graphic>
        </wp:anchor>
      </w:drawing>
    </w:r>
    <w:r>
      <w:pict w14:anchorId="58C812BA">
        <v:shapetype id="_x0000_t202" coordsize="21600,21600" o:spt="202" path="m,l,21600r21600,l21600,xe">
          <v:stroke joinstyle="miter"/>
          <v:path gradientshapeok="t" o:connecttype="rect"/>
        </v:shapetype>
        <v:shape id="docshape20" o:spid="_x0000_s1027" type="#_x0000_t202" style="position:absolute;margin-left:78.8pt;margin-top:50.95pt;width:260.1pt;height:14pt;z-index:-16094720;mso-position-horizontal-relative:page;mso-position-vertical-relative:page" filled="f" stroked="f">
          <v:textbox inset="0,0,0,0">
            <w:txbxContent>
              <w:p w14:paraId="6594772D" w14:textId="46C77F44" w:rsidR="000139FE" w:rsidRDefault="00000000">
                <w:pPr>
                  <w:spacing w:line="264" w:lineRule="exact"/>
                  <w:ind w:left="20"/>
                  <w:rPr>
                    <w:b/>
                    <w:sz w:val="24"/>
                  </w:rPr>
                </w:pPr>
                <w:r>
                  <w:rPr>
                    <w:b/>
                    <w:sz w:val="24"/>
                  </w:rPr>
                  <w:t>St.</w:t>
                </w:r>
                <w:r>
                  <w:rPr>
                    <w:b/>
                    <w:spacing w:val="-2"/>
                    <w:sz w:val="24"/>
                  </w:rPr>
                  <w:t xml:space="preserve"> </w:t>
                </w:r>
                <w:r>
                  <w:rPr>
                    <w:b/>
                    <w:sz w:val="24"/>
                  </w:rPr>
                  <w:t>Augustine’s Catholic</w:t>
                </w:r>
                <w:r>
                  <w:rPr>
                    <w:b/>
                    <w:spacing w:val="-1"/>
                    <w:sz w:val="24"/>
                  </w:rPr>
                  <w:t xml:space="preserve"> </w:t>
                </w:r>
                <w:r>
                  <w:rPr>
                    <w:b/>
                    <w:sz w:val="24"/>
                  </w:rPr>
                  <w:t>Primary</w:t>
                </w:r>
                <w:r>
                  <w:rPr>
                    <w:b/>
                    <w:spacing w:val="2"/>
                    <w:sz w:val="24"/>
                  </w:rPr>
                  <w:t xml:space="preserve"> </w:t>
                </w:r>
                <w:r>
                  <w:rPr>
                    <w:b/>
                    <w:sz w:val="24"/>
                  </w:rPr>
                  <w:t>School</w:t>
                </w:r>
                <w:r>
                  <w:rPr>
                    <w:b/>
                    <w:spacing w:val="8"/>
                    <w:sz w:val="24"/>
                  </w:rPr>
                  <w:t xml:space="preserve"> </w:t>
                </w:r>
                <w:r>
                  <w:rPr>
                    <w:b/>
                    <w:sz w:val="24"/>
                  </w:rPr>
                  <w:t xml:space="preserve">– </w:t>
                </w:r>
                <w:r w:rsidR="00490DBF">
                  <w:rPr>
                    <w:b/>
                    <w:sz w:val="24"/>
                  </w:rPr>
                  <w:t>SEND</w:t>
                </w:r>
                <w:r>
                  <w:rPr>
                    <w:b/>
                    <w:spacing w:val="1"/>
                    <w:sz w:val="24"/>
                  </w:rPr>
                  <w:t xml:space="preserve"> </w:t>
                </w:r>
                <w:r>
                  <w:rPr>
                    <w:b/>
                    <w:spacing w:val="-2"/>
                    <w:sz w:val="24"/>
                  </w:rPr>
                  <w:t>Policy</w:t>
                </w:r>
              </w:p>
            </w:txbxContent>
          </v:textbox>
          <w10:wrap anchorx="page" anchory="pag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287244"/>
    <w:multiLevelType w:val="hybridMultilevel"/>
    <w:tmpl w:val="BA6EA91C"/>
    <w:lvl w:ilvl="0" w:tplc="208881A6">
      <w:start w:val="13"/>
      <w:numFmt w:val="lowerRoman"/>
      <w:lvlText w:val="%1."/>
      <w:lvlJc w:val="left"/>
      <w:pPr>
        <w:ind w:left="1060" w:hanging="404"/>
        <w:jc w:val="left"/>
      </w:pPr>
      <w:rPr>
        <w:rFonts w:ascii="Calibri" w:eastAsia="Calibri" w:hAnsi="Calibri" w:cs="Calibri" w:hint="default"/>
        <w:b/>
        <w:bCs/>
        <w:i/>
        <w:iCs/>
        <w:spacing w:val="-3"/>
        <w:w w:val="100"/>
        <w:sz w:val="24"/>
        <w:szCs w:val="24"/>
        <w:lang w:val="en-US" w:eastAsia="en-US" w:bidi="ar-SA"/>
      </w:rPr>
    </w:lvl>
    <w:lvl w:ilvl="1" w:tplc="37866350">
      <w:numFmt w:val="bullet"/>
      <w:lvlText w:val="•"/>
      <w:lvlJc w:val="left"/>
      <w:pPr>
        <w:ind w:left="1780" w:hanging="173"/>
      </w:pPr>
      <w:rPr>
        <w:rFonts w:ascii="Calibri" w:eastAsia="Calibri" w:hAnsi="Calibri" w:cs="Calibri" w:hint="default"/>
        <w:b w:val="0"/>
        <w:bCs w:val="0"/>
        <w:i/>
        <w:iCs/>
        <w:w w:val="100"/>
        <w:sz w:val="24"/>
        <w:szCs w:val="24"/>
        <w:lang w:val="en-US" w:eastAsia="en-US" w:bidi="ar-SA"/>
      </w:rPr>
    </w:lvl>
    <w:lvl w:ilvl="2" w:tplc="59C09FDE">
      <w:numFmt w:val="bullet"/>
      <w:lvlText w:val="•"/>
      <w:lvlJc w:val="left"/>
      <w:pPr>
        <w:ind w:left="2792" w:hanging="173"/>
      </w:pPr>
      <w:rPr>
        <w:rFonts w:hint="default"/>
        <w:lang w:val="en-US" w:eastAsia="en-US" w:bidi="ar-SA"/>
      </w:rPr>
    </w:lvl>
    <w:lvl w:ilvl="3" w:tplc="97B80D38">
      <w:numFmt w:val="bullet"/>
      <w:lvlText w:val="•"/>
      <w:lvlJc w:val="left"/>
      <w:pPr>
        <w:ind w:left="3804" w:hanging="173"/>
      </w:pPr>
      <w:rPr>
        <w:rFonts w:hint="default"/>
        <w:lang w:val="en-US" w:eastAsia="en-US" w:bidi="ar-SA"/>
      </w:rPr>
    </w:lvl>
    <w:lvl w:ilvl="4" w:tplc="9166607E">
      <w:numFmt w:val="bullet"/>
      <w:lvlText w:val="•"/>
      <w:lvlJc w:val="left"/>
      <w:pPr>
        <w:ind w:left="4817" w:hanging="173"/>
      </w:pPr>
      <w:rPr>
        <w:rFonts w:hint="default"/>
        <w:lang w:val="en-US" w:eastAsia="en-US" w:bidi="ar-SA"/>
      </w:rPr>
    </w:lvl>
    <w:lvl w:ilvl="5" w:tplc="51721124">
      <w:numFmt w:val="bullet"/>
      <w:lvlText w:val="•"/>
      <w:lvlJc w:val="left"/>
      <w:pPr>
        <w:ind w:left="5829" w:hanging="173"/>
      </w:pPr>
      <w:rPr>
        <w:rFonts w:hint="default"/>
        <w:lang w:val="en-US" w:eastAsia="en-US" w:bidi="ar-SA"/>
      </w:rPr>
    </w:lvl>
    <w:lvl w:ilvl="6" w:tplc="FE7A33B2">
      <w:numFmt w:val="bullet"/>
      <w:lvlText w:val="•"/>
      <w:lvlJc w:val="left"/>
      <w:pPr>
        <w:ind w:left="6841" w:hanging="173"/>
      </w:pPr>
      <w:rPr>
        <w:rFonts w:hint="default"/>
        <w:lang w:val="en-US" w:eastAsia="en-US" w:bidi="ar-SA"/>
      </w:rPr>
    </w:lvl>
    <w:lvl w:ilvl="7" w:tplc="A87407EE">
      <w:numFmt w:val="bullet"/>
      <w:lvlText w:val="•"/>
      <w:lvlJc w:val="left"/>
      <w:pPr>
        <w:ind w:left="7854" w:hanging="173"/>
      </w:pPr>
      <w:rPr>
        <w:rFonts w:hint="default"/>
        <w:lang w:val="en-US" w:eastAsia="en-US" w:bidi="ar-SA"/>
      </w:rPr>
    </w:lvl>
    <w:lvl w:ilvl="8" w:tplc="B022A110">
      <w:numFmt w:val="bullet"/>
      <w:lvlText w:val="•"/>
      <w:lvlJc w:val="left"/>
      <w:pPr>
        <w:ind w:left="8866" w:hanging="173"/>
      </w:pPr>
      <w:rPr>
        <w:rFonts w:hint="default"/>
        <w:lang w:val="en-US" w:eastAsia="en-US" w:bidi="ar-SA"/>
      </w:rPr>
    </w:lvl>
  </w:abstractNum>
  <w:abstractNum w:abstractNumId="1" w15:restartNumberingAfterBreak="0">
    <w:nsid w:val="51E44FBC"/>
    <w:multiLevelType w:val="hybridMultilevel"/>
    <w:tmpl w:val="56FC5272"/>
    <w:lvl w:ilvl="0" w:tplc="7666A1C6">
      <w:numFmt w:val="bullet"/>
      <w:lvlText w:val=""/>
      <w:lvlJc w:val="left"/>
      <w:pPr>
        <w:ind w:left="1060" w:hanging="360"/>
      </w:pPr>
      <w:rPr>
        <w:rFonts w:ascii="Symbol" w:eastAsia="Symbol" w:hAnsi="Symbol" w:cs="Symbol" w:hint="default"/>
        <w:b w:val="0"/>
        <w:bCs w:val="0"/>
        <w:i w:val="0"/>
        <w:iCs w:val="0"/>
        <w:w w:val="100"/>
        <w:sz w:val="22"/>
        <w:szCs w:val="22"/>
        <w:lang w:val="en-US" w:eastAsia="en-US" w:bidi="ar-SA"/>
      </w:rPr>
    </w:lvl>
    <w:lvl w:ilvl="1" w:tplc="98AA49A0">
      <w:numFmt w:val="bullet"/>
      <w:lvlText w:val="•"/>
      <w:lvlJc w:val="left"/>
      <w:pPr>
        <w:ind w:left="2043" w:hanging="360"/>
      </w:pPr>
      <w:rPr>
        <w:rFonts w:hint="default"/>
        <w:lang w:val="en-US" w:eastAsia="en-US" w:bidi="ar-SA"/>
      </w:rPr>
    </w:lvl>
    <w:lvl w:ilvl="2" w:tplc="14D2175E">
      <w:numFmt w:val="bullet"/>
      <w:lvlText w:val="•"/>
      <w:lvlJc w:val="left"/>
      <w:pPr>
        <w:ind w:left="3026" w:hanging="360"/>
      </w:pPr>
      <w:rPr>
        <w:rFonts w:hint="default"/>
        <w:lang w:val="en-US" w:eastAsia="en-US" w:bidi="ar-SA"/>
      </w:rPr>
    </w:lvl>
    <w:lvl w:ilvl="3" w:tplc="E0F6C44E">
      <w:numFmt w:val="bullet"/>
      <w:lvlText w:val="•"/>
      <w:lvlJc w:val="left"/>
      <w:pPr>
        <w:ind w:left="4009" w:hanging="360"/>
      </w:pPr>
      <w:rPr>
        <w:rFonts w:hint="default"/>
        <w:lang w:val="en-US" w:eastAsia="en-US" w:bidi="ar-SA"/>
      </w:rPr>
    </w:lvl>
    <w:lvl w:ilvl="4" w:tplc="5CF228AA">
      <w:numFmt w:val="bullet"/>
      <w:lvlText w:val="•"/>
      <w:lvlJc w:val="left"/>
      <w:pPr>
        <w:ind w:left="4992" w:hanging="360"/>
      </w:pPr>
      <w:rPr>
        <w:rFonts w:hint="default"/>
        <w:lang w:val="en-US" w:eastAsia="en-US" w:bidi="ar-SA"/>
      </w:rPr>
    </w:lvl>
    <w:lvl w:ilvl="5" w:tplc="486252C0">
      <w:numFmt w:val="bullet"/>
      <w:lvlText w:val="•"/>
      <w:lvlJc w:val="left"/>
      <w:pPr>
        <w:ind w:left="5975" w:hanging="360"/>
      </w:pPr>
      <w:rPr>
        <w:rFonts w:hint="default"/>
        <w:lang w:val="en-US" w:eastAsia="en-US" w:bidi="ar-SA"/>
      </w:rPr>
    </w:lvl>
    <w:lvl w:ilvl="6" w:tplc="057CD298">
      <w:numFmt w:val="bullet"/>
      <w:lvlText w:val="•"/>
      <w:lvlJc w:val="left"/>
      <w:pPr>
        <w:ind w:left="6958" w:hanging="360"/>
      </w:pPr>
      <w:rPr>
        <w:rFonts w:hint="default"/>
        <w:lang w:val="en-US" w:eastAsia="en-US" w:bidi="ar-SA"/>
      </w:rPr>
    </w:lvl>
    <w:lvl w:ilvl="7" w:tplc="A0042B7C">
      <w:numFmt w:val="bullet"/>
      <w:lvlText w:val="•"/>
      <w:lvlJc w:val="left"/>
      <w:pPr>
        <w:ind w:left="7941" w:hanging="360"/>
      </w:pPr>
      <w:rPr>
        <w:rFonts w:hint="default"/>
        <w:lang w:val="en-US" w:eastAsia="en-US" w:bidi="ar-SA"/>
      </w:rPr>
    </w:lvl>
    <w:lvl w:ilvl="8" w:tplc="ADA2A17C">
      <w:numFmt w:val="bullet"/>
      <w:lvlText w:val="•"/>
      <w:lvlJc w:val="left"/>
      <w:pPr>
        <w:ind w:left="8924" w:hanging="360"/>
      </w:pPr>
      <w:rPr>
        <w:rFonts w:hint="default"/>
        <w:lang w:val="en-US" w:eastAsia="en-US" w:bidi="ar-SA"/>
      </w:rPr>
    </w:lvl>
  </w:abstractNum>
  <w:abstractNum w:abstractNumId="2" w15:restartNumberingAfterBreak="0">
    <w:nsid w:val="5FD2381C"/>
    <w:multiLevelType w:val="hybridMultilevel"/>
    <w:tmpl w:val="9CF01E88"/>
    <w:lvl w:ilvl="0" w:tplc="B8A04E26">
      <w:numFmt w:val="bullet"/>
      <w:lvlText w:val=""/>
      <w:lvlJc w:val="left"/>
      <w:pPr>
        <w:ind w:left="700" w:hanging="363"/>
      </w:pPr>
      <w:rPr>
        <w:rFonts w:ascii="Symbol" w:eastAsia="Symbol" w:hAnsi="Symbol" w:cs="Symbol" w:hint="default"/>
        <w:b w:val="0"/>
        <w:bCs w:val="0"/>
        <w:i w:val="0"/>
        <w:iCs w:val="0"/>
        <w:w w:val="100"/>
        <w:sz w:val="22"/>
        <w:szCs w:val="22"/>
        <w:lang w:val="en-US" w:eastAsia="en-US" w:bidi="ar-SA"/>
      </w:rPr>
    </w:lvl>
    <w:lvl w:ilvl="1" w:tplc="72546884">
      <w:numFmt w:val="bullet"/>
      <w:lvlText w:val=""/>
      <w:lvlJc w:val="left"/>
      <w:pPr>
        <w:ind w:left="1060" w:hanging="360"/>
      </w:pPr>
      <w:rPr>
        <w:rFonts w:ascii="Symbol" w:eastAsia="Symbol" w:hAnsi="Symbol" w:cs="Symbol" w:hint="default"/>
        <w:w w:val="100"/>
        <w:lang w:val="en-US" w:eastAsia="en-US" w:bidi="ar-SA"/>
      </w:rPr>
    </w:lvl>
    <w:lvl w:ilvl="2" w:tplc="178230A6">
      <w:numFmt w:val="bullet"/>
      <w:lvlText w:val="•"/>
      <w:lvlJc w:val="left"/>
      <w:pPr>
        <w:ind w:left="2152" w:hanging="360"/>
      </w:pPr>
      <w:rPr>
        <w:rFonts w:hint="default"/>
        <w:lang w:val="en-US" w:eastAsia="en-US" w:bidi="ar-SA"/>
      </w:rPr>
    </w:lvl>
    <w:lvl w:ilvl="3" w:tplc="9ED85D36">
      <w:numFmt w:val="bullet"/>
      <w:lvlText w:val="•"/>
      <w:lvlJc w:val="left"/>
      <w:pPr>
        <w:ind w:left="3244" w:hanging="360"/>
      </w:pPr>
      <w:rPr>
        <w:rFonts w:hint="default"/>
        <w:lang w:val="en-US" w:eastAsia="en-US" w:bidi="ar-SA"/>
      </w:rPr>
    </w:lvl>
    <w:lvl w:ilvl="4" w:tplc="61F09A88">
      <w:numFmt w:val="bullet"/>
      <w:lvlText w:val="•"/>
      <w:lvlJc w:val="left"/>
      <w:pPr>
        <w:ind w:left="4337" w:hanging="360"/>
      </w:pPr>
      <w:rPr>
        <w:rFonts w:hint="default"/>
        <w:lang w:val="en-US" w:eastAsia="en-US" w:bidi="ar-SA"/>
      </w:rPr>
    </w:lvl>
    <w:lvl w:ilvl="5" w:tplc="CE24B7F8">
      <w:numFmt w:val="bullet"/>
      <w:lvlText w:val="•"/>
      <w:lvlJc w:val="left"/>
      <w:pPr>
        <w:ind w:left="5429" w:hanging="360"/>
      </w:pPr>
      <w:rPr>
        <w:rFonts w:hint="default"/>
        <w:lang w:val="en-US" w:eastAsia="en-US" w:bidi="ar-SA"/>
      </w:rPr>
    </w:lvl>
    <w:lvl w:ilvl="6" w:tplc="33886BC4">
      <w:numFmt w:val="bullet"/>
      <w:lvlText w:val="•"/>
      <w:lvlJc w:val="left"/>
      <w:pPr>
        <w:ind w:left="6521" w:hanging="360"/>
      </w:pPr>
      <w:rPr>
        <w:rFonts w:hint="default"/>
        <w:lang w:val="en-US" w:eastAsia="en-US" w:bidi="ar-SA"/>
      </w:rPr>
    </w:lvl>
    <w:lvl w:ilvl="7" w:tplc="B15A5F72">
      <w:numFmt w:val="bullet"/>
      <w:lvlText w:val="•"/>
      <w:lvlJc w:val="left"/>
      <w:pPr>
        <w:ind w:left="7614" w:hanging="360"/>
      </w:pPr>
      <w:rPr>
        <w:rFonts w:hint="default"/>
        <w:lang w:val="en-US" w:eastAsia="en-US" w:bidi="ar-SA"/>
      </w:rPr>
    </w:lvl>
    <w:lvl w:ilvl="8" w:tplc="1DD264E4">
      <w:numFmt w:val="bullet"/>
      <w:lvlText w:val="•"/>
      <w:lvlJc w:val="left"/>
      <w:pPr>
        <w:ind w:left="8706" w:hanging="360"/>
      </w:pPr>
      <w:rPr>
        <w:rFonts w:hint="default"/>
        <w:lang w:val="en-US" w:eastAsia="en-US" w:bidi="ar-SA"/>
      </w:rPr>
    </w:lvl>
  </w:abstractNum>
  <w:abstractNum w:abstractNumId="3" w15:restartNumberingAfterBreak="0">
    <w:nsid w:val="6539184A"/>
    <w:multiLevelType w:val="hybridMultilevel"/>
    <w:tmpl w:val="14685BB8"/>
    <w:lvl w:ilvl="0" w:tplc="0E60FDBE">
      <w:numFmt w:val="bullet"/>
      <w:lvlText w:val="•"/>
      <w:lvlJc w:val="left"/>
      <w:pPr>
        <w:ind w:left="1780" w:hanging="159"/>
      </w:pPr>
      <w:rPr>
        <w:rFonts w:ascii="Calibri" w:eastAsia="Calibri" w:hAnsi="Calibri" w:cs="Calibri" w:hint="default"/>
        <w:b w:val="0"/>
        <w:bCs w:val="0"/>
        <w:i/>
        <w:iCs/>
        <w:w w:val="100"/>
        <w:sz w:val="22"/>
        <w:szCs w:val="22"/>
        <w:lang w:val="en-US" w:eastAsia="en-US" w:bidi="ar-SA"/>
      </w:rPr>
    </w:lvl>
    <w:lvl w:ilvl="1" w:tplc="24A2BE62">
      <w:numFmt w:val="bullet"/>
      <w:lvlText w:val="•"/>
      <w:lvlJc w:val="left"/>
      <w:pPr>
        <w:ind w:left="2691" w:hanging="159"/>
      </w:pPr>
      <w:rPr>
        <w:rFonts w:hint="default"/>
        <w:lang w:val="en-US" w:eastAsia="en-US" w:bidi="ar-SA"/>
      </w:rPr>
    </w:lvl>
    <w:lvl w:ilvl="2" w:tplc="509CEE1E">
      <w:numFmt w:val="bullet"/>
      <w:lvlText w:val="•"/>
      <w:lvlJc w:val="left"/>
      <w:pPr>
        <w:ind w:left="3602" w:hanging="159"/>
      </w:pPr>
      <w:rPr>
        <w:rFonts w:hint="default"/>
        <w:lang w:val="en-US" w:eastAsia="en-US" w:bidi="ar-SA"/>
      </w:rPr>
    </w:lvl>
    <w:lvl w:ilvl="3" w:tplc="BEDA5A2E">
      <w:numFmt w:val="bullet"/>
      <w:lvlText w:val="•"/>
      <w:lvlJc w:val="left"/>
      <w:pPr>
        <w:ind w:left="4513" w:hanging="159"/>
      </w:pPr>
      <w:rPr>
        <w:rFonts w:hint="default"/>
        <w:lang w:val="en-US" w:eastAsia="en-US" w:bidi="ar-SA"/>
      </w:rPr>
    </w:lvl>
    <w:lvl w:ilvl="4" w:tplc="2850D1AA">
      <w:numFmt w:val="bullet"/>
      <w:lvlText w:val="•"/>
      <w:lvlJc w:val="left"/>
      <w:pPr>
        <w:ind w:left="5424" w:hanging="159"/>
      </w:pPr>
      <w:rPr>
        <w:rFonts w:hint="default"/>
        <w:lang w:val="en-US" w:eastAsia="en-US" w:bidi="ar-SA"/>
      </w:rPr>
    </w:lvl>
    <w:lvl w:ilvl="5" w:tplc="064E4454">
      <w:numFmt w:val="bullet"/>
      <w:lvlText w:val="•"/>
      <w:lvlJc w:val="left"/>
      <w:pPr>
        <w:ind w:left="6335" w:hanging="159"/>
      </w:pPr>
      <w:rPr>
        <w:rFonts w:hint="default"/>
        <w:lang w:val="en-US" w:eastAsia="en-US" w:bidi="ar-SA"/>
      </w:rPr>
    </w:lvl>
    <w:lvl w:ilvl="6" w:tplc="B29C97FE">
      <w:numFmt w:val="bullet"/>
      <w:lvlText w:val="•"/>
      <w:lvlJc w:val="left"/>
      <w:pPr>
        <w:ind w:left="7246" w:hanging="159"/>
      </w:pPr>
      <w:rPr>
        <w:rFonts w:hint="default"/>
        <w:lang w:val="en-US" w:eastAsia="en-US" w:bidi="ar-SA"/>
      </w:rPr>
    </w:lvl>
    <w:lvl w:ilvl="7" w:tplc="58BC9274">
      <w:numFmt w:val="bullet"/>
      <w:lvlText w:val="•"/>
      <w:lvlJc w:val="left"/>
      <w:pPr>
        <w:ind w:left="8157" w:hanging="159"/>
      </w:pPr>
      <w:rPr>
        <w:rFonts w:hint="default"/>
        <w:lang w:val="en-US" w:eastAsia="en-US" w:bidi="ar-SA"/>
      </w:rPr>
    </w:lvl>
    <w:lvl w:ilvl="8" w:tplc="116809D2">
      <w:numFmt w:val="bullet"/>
      <w:lvlText w:val="•"/>
      <w:lvlJc w:val="left"/>
      <w:pPr>
        <w:ind w:left="9068" w:hanging="159"/>
      </w:pPr>
      <w:rPr>
        <w:rFonts w:hint="default"/>
        <w:lang w:val="en-US" w:eastAsia="en-US" w:bidi="ar-SA"/>
      </w:rPr>
    </w:lvl>
  </w:abstractNum>
  <w:abstractNum w:abstractNumId="4" w15:restartNumberingAfterBreak="0">
    <w:nsid w:val="7F507A1F"/>
    <w:multiLevelType w:val="hybridMultilevel"/>
    <w:tmpl w:val="8F3ED632"/>
    <w:lvl w:ilvl="0" w:tplc="D134684A">
      <w:start w:val="1"/>
      <w:numFmt w:val="decimal"/>
      <w:lvlText w:val="%1."/>
      <w:lvlJc w:val="left"/>
      <w:pPr>
        <w:ind w:left="1058" w:hanging="358"/>
        <w:jc w:val="left"/>
      </w:pPr>
      <w:rPr>
        <w:rFonts w:ascii="Calibri" w:eastAsia="Calibri" w:hAnsi="Calibri" w:cs="Calibri" w:hint="default"/>
        <w:b w:val="0"/>
        <w:bCs w:val="0"/>
        <w:i w:val="0"/>
        <w:iCs w:val="0"/>
        <w:w w:val="100"/>
        <w:sz w:val="22"/>
        <w:szCs w:val="22"/>
        <w:lang w:val="en-US" w:eastAsia="en-US" w:bidi="ar-SA"/>
      </w:rPr>
    </w:lvl>
    <w:lvl w:ilvl="1" w:tplc="7070146C">
      <w:numFmt w:val="bullet"/>
      <w:lvlText w:val=""/>
      <w:lvlJc w:val="left"/>
      <w:pPr>
        <w:ind w:left="1060" w:hanging="360"/>
      </w:pPr>
      <w:rPr>
        <w:rFonts w:ascii="Symbol" w:eastAsia="Symbol" w:hAnsi="Symbol" w:cs="Symbol" w:hint="default"/>
        <w:b w:val="0"/>
        <w:bCs w:val="0"/>
        <w:i w:val="0"/>
        <w:iCs w:val="0"/>
        <w:w w:val="100"/>
        <w:sz w:val="24"/>
        <w:szCs w:val="24"/>
        <w:lang w:val="en-US" w:eastAsia="en-US" w:bidi="ar-SA"/>
      </w:rPr>
    </w:lvl>
    <w:lvl w:ilvl="2" w:tplc="F23CA422">
      <w:numFmt w:val="bullet"/>
      <w:lvlText w:val="•"/>
      <w:lvlJc w:val="left"/>
      <w:pPr>
        <w:ind w:left="3026" w:hanging="360"/>
      </w:pPr>
      <w:rPr>
        <w:rFonts w:hint="default"/>
        <w:lang w:val="en-US" w:eastAsia="en-US" w:bidi="ar-SA"/>
      </w:rPr>
    </w:lvl>
    <w:lvl w:ilvl="3" w:tplc="3EF6BE56">
      <w:numFmt w:val="bullet"/>
      <w:lvlText w:val="•"/>
      <w:lvlJc w:val="left"/>
      <w:pPr>
        <w:ind w:left="4009" w:hanging="360"/>
      </w:pPr>
      <w:rPr>
        <w:rFonts w:hint="default"/>
        <w:lang w:val="en-US" w:eastAsia="en-US" w:bidi="ar-SA"/>
      </w:rPr>
    </w:lvl>
    <w:lvl w:ilvl="4" w:tplc="5AA49CD2">
      <w:numFmt w:val="bullet"/>
      <w:lvlText w:val="•"/>
      <w:lvlJc w:val="left"/>
      <w:pPr>
        <w:ind w:left="4992" w:hanging="360"/>
      </w:pPr>
      <w:rPr>
        <w:rFonts w:hint="default"/>
        <w:lang w:val="en-US" w:eastAsia="en-US" w:bidi="ar-SA"/>
      </w:rPr>
    </w:lvl>
    <w:lvl w:ilvl="5" w:tplc="98BE5386">
      <w:numFmt w:val="bullet"/>
      <w:lvlText w:val="•"/>
      <w:lvlJc w:val="left"/>
      <w:pPr>
        <w:ind w:left="5975" w:hanging="360"/>
      </w:pPr>
      <w:rPr>
        <w:rFonts w:hint="default"/>
        <w:lang w:val="en-US" w:eastAsia="en-US" w:bidi="ar-SA"/>
      </w:rPr>
    </w:lvl>
    <w:lvl w:ilvl="6" w:tplc="BEEE4B9E">
      <w:numFmt w:val="bullet"/>
      <w:lvlText w:val="•"/>
      <w:lvlJc w:val="left"/>
      <w:pPr>
        <w:ind w:left="6958" w:hanging="360"/>
      </w:pPr>
      <w:rPr>
        <w:rFonts w:hint="default"/>
        <w:lang w:val="en-US" w:eastAsia="en-US" w:bidi="ar-SA"/>
      </w:rPr>
    </w:lvl>
    <w:lvl w:ilvl="7" w:tplc="6674DCB0">
      <w:numFmt w:val="bullet"/>
      <w:lvlText w:val="•"/>
      <w:lvlJc w:val="left"/>
      <w:pPr>
        <w:ind w:left="7941" w:hanging="360"/>
      </w:pPr>
      <w:rPr>
        <w:rFonts w:hint="default"/>
        <w:lang w:val="en-US" w:eastAsia="en-US" w:bidi="ar-SA"/>
      </w:rPr>
    </w:lvl>
    <w:lvl w:ilvl="8" w:tplc="DC9E2E8A">
      <w:numFmt w:val="bullet"/>
      <w:lvlText w:val="•"/>
      <w:lvlJc w:val="left"/>
      <w:pPr>
        <w:ind w:left="8924" w:hanging="360"/>
      </w:pPr>
      <w:rPr>
        <w:rFonts w:hint="default"/>
        <w:lang w:val="en-US" w:eastAsia="en-US" w:bidi="ar-SA"/>
      </w:rPr>
    </w:lvl>
  </w:abstractNum>
  <w:num w:numId="1" w16cid:durableId="565338094">
    <w:abstractNumId w:val="3"/>
  </w:num>
  <w:num w:numId="2" w16cid:durableId="90442511">
    <w:abstractNumId w:val="2"/>
  </w:num>
  <w:num w:numId="3" w16cid:durableId="1094083994">
    <w:abstractNumId w:val="4"/>
  </w:num>
  <w:num w:numId="4" w16cid:durableId="143815672">
    <w:abstractNumId w:val="0"/>
  </w:num>
  <w:num w:numId="5" w16cid:durableId="7911707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71"/>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139FE"/>
    <w:rsid w:val="000139FE"/>
    <w:rsid w:val="00490DBF"/>
    <w:rsid w:val="00757367"/>
    <w:rsid w:val="00A810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71"/>
    <o:shapelayout v:ext="edit">
      <o:idmap v:ext="edit" data="2"/>
    </o:shapelayout>
  </w:shapeDefaults>
  <w:decimalSymbol w:val="."/>
  <w:listSeparator w:val=","/>
  <w14:docId w14:val="61528E23"/>
  <w15:docId w15:val="{2C721B9D-B2F3-4693-A4CA-5D3B91F51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340"/>
      <w:outlineLvl w:val="0"/>
    </w:pPr>
    <w:rPr>
      <w:b/>
      <w:bCs/>
      <w:sz w:val="24"/>
      <w:szCs w:val="24"/>
    </w:rPr>
  </w:style>
  <w:style w:type="paragraph" w:styleId="Heading2">
    <w:name w:val="heading 2"/>
    <w:basedOn w:val="Normal"/>
    <w:uiPriority w:val="9"/>
    <w:unhideWhenUsed/>
    <w:qFormat/>
    <w:pPr>
      <w:ind w:left="340" w:right="798" w:hanging="1371"/>
      <w:outlineLvl w:val="1"/>
    </w:pPr>
    <w:rPr>
      <w:b/>
      <w:bCs/>
      <w:i/>
      <w:iCs/>
      <w:sz w:val="24"/>
      <w:szCs w:val="24"/>
    </w:rPr>
  </w:style>
  <w:style w:type="paragraph" w:styleId="Heading3">
    <w:name w:val="heading 3"/>
    <w:basedOn w:val="Normal"/>
    <w:uiPriority w:val="9"/>
    <w:unhideWhenUsed/>
    <w:qFormat/>
    <w:pPr>
      <w:ind w:left="340"/>
      <w:outlineLvl w:val="2"/>
    </w:pPr>
    <w:rPr>
      <w:sz w:val="24"/>
      <w:szCs w:val="24"/>
    </w:rPr>
  </w:style>
  <w:style w:type="paragraph" w:styleId="Heading4">
    <w:name w:val="heading 4"/>
    <w:basedOn w:val="Normal"/>
    <w:uiPriority w:val="9"/>
    <w:unhideWhenUsed/>
    <w:qFormat/>
    <w:pPr>
      <w:spacing w:before="21"/>
      <w:ind w:left="107"/>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Title">
    <w:name w:val="Title"/>
    <w:basedOn w:val="Normal"/>
    <w:uiPriority w:val="10"/>
    <w:qFormat/>
    <w:pPr>
      <w:ind w:left="340"/>
    </w:pPr>
    <w:rPr>
      <w:b/>
      <w:bCs/>
      <w:i/>
      <w:iCs/>
      <w:sz w:val="36"/>
      <w:szCs w:val="36"/>
    </w:rPr>
  </w:style>
  <w:style w:type="paragraph" w:styleId="ListParagraph">
    <w:name w:val="List Paragraph"/>
    <w:basedOn w:val="Normal"/>
    <w:uiPriority w:val="1"/>
    <w:qFormat/>
    <w:pPr>
      <w:ind w:left="1060" w:hanging="361"/>
    </w:pPr>
  </w:style>
  <w:style w:type="paragraph" w:customStyle="1" w:styleId="TableParagraph">
    <w:name w:val="Table Paragraph"/>
    <w:basedOn w:val="Normal"/>
    <w:uiPriority w:val="1"/>
    <w:qFormat/>
    <w:pPr>
      <w:spacing w:before="93"/>
    </w:pPr>
    <w:rPr>
      <w:u w:val="single" w:color="000000"/>
    </w:rPr>
  </w:style>
  <w:style w:type="paragraph" w:styleId="Header">
    <w:name w:val="header"/>
    <w:basedOn w:val="Normal"/>
    <w:link w:val="HeaderChar"/>
    <w:uiPriority w:val="99"/>
    <w:unhideWhenUsed/>
    <w:rsid w:val="00490DBF"/>
    <w:pPr>
      <w:tabs>
        <w:tab w:val="center" w:pos="4513"/>
        <w:tab w:val="right" w:pos="9026"/>
      </w:tabs>
    </w:pPr>
  </w:style>
  <w:style w:type="character" w:customStyle="1" w:styleId="HeaderChar">
    <w:name w:val="Header Char"/>
    <w:basedOn w:val="DefaultParagraphFont"/>
    <w:link w:val="Header"/>
    <w:uiPriority w:val="99"/>
    <w:rsid w:val="00490DBF"/>
    <w:rPr>
      <w:rFonts w:ascii="Calibri" w:eastAsia="Calibri" w:hAnsi="Calibri" w:cs="Calibri"/>
    </w:rPr>
  </w:style>
  <w:style w:type="paragraph" w:styleId="Footer">
    <w:name w:val="footer"/>
    <w:basedOn w:val="Normal"/>
    <w:link w:val="FooterChar"/>
    <w:uiPriority w:val="99"/>
    <w:unhideWhenUsed/>
    <w:rsid w:val="00490DBF"/>
    <w:pPr>
      <w:tabs>
        <w:tab w:val="center" w:pos="4513"/>
        <w:tab w:val="right" w:pos="9026"/>
      </w:tabs>
    </w:pPr>
  </w:style>
  <w:style w:type="character" w:customStyle="1" w:styleId="FooterChar">
    <w:name w:val="Footer Char"/>
    <w:basedOn w:val="DefaultParagraphFont"/>
    <w:link w:val="Footer"/>
    <w:uiPriority w:val="99"/>
    <w:rsid w:val="00490DBF"/>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coventry.gov.uk/info/157/coventrys_special_educational_needs_and_disability_send_local_offer/2373/school_education_for_children_with_special_education_needs_and_disabilities/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overnment/publications/send-code-of-practice-0-to-2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nd-code-of-practice-0-to-25"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coventry.gov.uk/sendlocaloffer"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3446</Words>
  <Characters>18164</Characters>
  <Application>Microsoft Office Word</Application>
  <DocSecurity>0</DocSecurity>
  <Lines>478</Lines>
  <Paragraphs>273</Paragraphs>
  <ScaleCrop>false</ScaleCrop>
  <Company/>
  <LinksUpToDate>false</LinksUpToDate>
  <CharactersWithSpaces>21337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dc:title>
  <dc:creator>jonesl</dc:creator>
  <cp:lastModifiedBy>Vivien McDonald (STA)</cp:lastModifiedBy>
  <cp:revision>2</cp:revision>
  <dcterms:created xsi:type="dcterms:W3CDTF">2025-03-03T20:07:00Z</dcterms:created>
  <dcterms:modified xsi:type="dcterms:W3CDTF">2025-03-03T20:07:00Z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2023-11-07T00:00:00Z</vt:filetime>
  </property>
  <property fmtid="{D5CDD505-2E9C-101B-9397-08002B2CF9AE}" pid="3" name="Creator">
    <vt:lpwstr>Microsoft® Word 2016</vt:lpwstr>
  </property>
  <property fmtid="{D5CDD505-2E9C-101B-9397-08002B2CF9AE}" pid="4" name="LastSaved">
    <vt:filetime>2025-03-04T00:00:00Z</vt:filetime>
  </property>
  <property fmtid="{D5CDD505-2E9C-101B-9397-08002B2CF9AE}" pid="5" name="Producer">
    <vt:lpwstr>Microsoft® Word 2016</vt:lpwstr>
  </property>
  <property fmtid="{D5CDD505-2E9C-101B-9397-08002B2CF9AE}" pid="6" name="GrammarlyDocumentId">
    <vt:lpwstr>b360f00c0cc7546471868e4387e50fad8c77090e60e848e069d98bd85d6d4a02</vt:lpwstr>
  </property>
</Properties>
</file>